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86C" w:rsidRDefault="00751633">
      <w:pPr>
        <w:ind w:firstLine="284"/>
        <w:jc w:val="center"/>
        <w:rPr>
          <w:rFonts w:ascii="Times New Roman" w:hAnsi="Times New Roman" w:cs="Times New Roman"/>
          <w:b/>
          <w:lang w:val="tr-TR"/>
        </w:rPr>
      </w:pPr>
      <w:bookmarkStart w:id="0" w:name="_GoBack"/>
      <w:bookmarkEnd w:id="0"/>
      <w:r>
        <w:rPr>
          <w:rFonts w:ascii="Times New Roman" w:hAnsi="Times New Roman" w:cs="Times New Roman"/>
          <w:b/>
          <w:lang w:val="tr-TR"/>
        </w:rPr>
        <w:t>TEKNİK ŞARTNAME</w:t>
      </w:r>
    </w:p>
    <w:p w:rsidR="00BC386C" w:rsidRDefault="00BC386C">
      <w:pPr>
        <w:ind w:firstLine="284"/>
        <w:jc w:val="center"/>
        <w:rPr>
          <w:rFonts w:ascii="Times New Roman" w:hAnsi="Times New Roman" w:cs="Times New Roman"/>
          <w:b/>
          <w:lang w:val="tr-TR"/>
        </w:rPr>
      </w:pPr>
    </w:p>
    <w:p w:rsidR="000E529B" w:rsidRDefault="00751633" w:rsidP="000E529B">
      <w:pPr>
        <w:pStyle w:val="DipnotMetni"/>
        <w:numPr>
          <w:ilvl w:val="0"/>
          <w:numId w:val="3"/>
        </w:numPr>
        <w:spacing w:before="240"/>
        <w:rPr>
          <w:rFonts w:ascii="Times New Roman" w:hAnsi="Times New Roman" w:cs="Times New Roman"/>
          <w:lang w:val="tr-TR"/>
        </w:rPr>
      </w:pPr>
      <w:r>
        <w:rPr>
          <w:rFonts w:ascii="Times New Roman" w:hAnsi="Times New Roman" w:cs="Times New Roman"/>
          <w:lang w:val="tr-TR"/>
        </w:rPr>
        <w:t xml:space="preserve">Teknik Destek başvurunuzun destek almaya hak kazanması durumunda, talebinize ilişkin hizmete dair satın alma işlemleri, bu şartname (Ek 2 Teknik Şartname) belgesinde yer alan kriterler göz önünde bulundurularak </w:t>
      </w:r>
      <w:r>
        <w:rPr>
          <w:rFonts w:ascii="Times New Roman" w:hAnsi="Times New Roman" w:cs="Times New Roman"/>
          <w:b/>
          <w:lang w:val="tr-TR"/>
        </w:rPr>
        <w:t>Ajans tarafından</w:t>
      </w:r>
      <w:r>
        <w:rPr>
          <w:rFonts w:ascii="Times New Roman" w:hAnsi="Times New Roman" w:cs="Times New Roman"/>
          <w:lang w:val="tr-TR"/>
        </w:rPr>
        <w:t xml:space="preserve"> gerçekleştirilecektir ve </w:t>
      </w:r>
      <w:r>
        <w:rPr>
          <w:rFonts w:ascii="Times New Roman" w:hAnsi="Times New Roman" w:cs="Times New Roman"/>
          <w:b/>
          <w:lang w:val="tr-TR"/>
        </w:rPr>
        <w:t>Ajans ile yüklenici firma</w:t>
      </w:r>
      <w:r>
        <w:rPr>
          <w:rFonts w:ascii="Times New Roman" w:hAnsi="Times New Roman" w:cs="Times New Roman"/>
          <w:lang w:val="tr-TR"/>
        </w:rPr>
        <w:t xml:space="preserve"> arasında bu şartnameye göre sözleşme imzalanacaktır. Ajans tarafından yapılacak piyasa araştırması, yüklenici firmanın seçimi ve sözleşme metninin düzenlenmesi işlemlerinin, ihtiyacınız olan teknik destek talebine en uygun şekilde yapılabilmesi için teknik şartnamenin ayrıntılı bir şekilde hazırlanması gerekmektedir. Ajans, gerekli gördüğü takdirde teknik şartnameyi revize etme hakkını saklı tutar.</w:t>
      </w:r>
    </w:p>
    <w:p w:rsidR="000E529B" w:rsidRDefault="00751633" w:rsidP="000E529B">
      <w:pPr>
        <w:pStyle w:val="DipnotMetni"/>
        <w:numPr>
          <w:ilvl w:val="0"/>
          <w:numId w:val="3"/>
        </w:numPr>
        <w:spacing w:before="240"/>
        <w:rPr>
          <w:rFonts w:ascii="Times New Roman" w:hAnsi="Times New Roman" w:cs="Times New Roman"/>
          <w:lang w:val="tr-TR"/>
        </w:rPr>
      </w:pPr>
      <w:r w:rsidRPr="000E529B">
        <w:rPr>
          <w:rFonts w:ascii="Times New Roman" w:hAnsi="Times New Roman" w:cs="Times New Roman"/>
          <w:lang w:val="tr-TR"/>
        </w:rPr>
        <w:t>Teknik şartnamenin çok genel olduğu ve içeriğin belirsiz olduğu durumlar, teknik destek talebinin olumsuz sonuçlanmasına sebep olabilir.</w:t>
      </w:r>
    </w:p>
    <w:p w:rsidR="000E529B" w:rsidRDefault="00751633" w:rsidP="000E529B">
      <w:pPr>
        <w:pStyle w:val="DipnotMetni"/>
        <w:numPr>
          <w:ilvl w:val="0"/>
          <w:numId w:val="3"/>
        </w:numPr>
        <w:spacing w:before="240"/>
        <w:rPr>
          <w:rFonts w:ascii="Times New Roman" w:hAnsi="Times New Roman" w:cs="Times New Roman"/>
          <w:lang w:val="tr-TR"/>
        </w:rPr>
      </w:pPr>
      <w:r w:rsidRPr="000E529B">
        <w:rPr>
          <w:rFonts w:ascii="Times New Roman" w:hAnsi="Times New Roman" w:cs="Times New Roman"/>
          <w:lang w:val="tr-TR"/>
        </w:rPr>
        <w:t>Teknik şartnamede belirtilen hususların, rekabeti engellememesi için sadece bir kurum ya da kuruluşu işaret edecek şekilde hazırlanmaması gerekmektedir.</w:t>
      </w:r>
    </w:p>
    <w:p w:rsidR="000E529B" w:rsidRDefault="00751633" w:rsidP="000E529B">
      <w:pPr>
        <w:pStyle w:val="DipnotMetni"/>
        <w:numPr>
          <w:ilvl w:val="0"/>
          <w:numId w:val="3"/>
        </w:numPr>
        <w:spacing w:before="240"/>
        <w:rPr>
          <w:rFonts w:ascii="Times New Roman" w:hAnsi="Times New Roman" w:cs="Times New Roman"/>
          <w:lang w:val="tr-TR"/>
        </w:rPr>
      </w:pPr>
      <w:r w:rsidRPr="000E529B">
        <w:rPr>
          <w:rFonts w:ascii="Times New Roman" w:hAnsi="Times New Roman" w:cs="Times New Roman"/>
          <w:lang w:val="tr-TR"/>
        </w:rPr>
        <w:t xml:space="preserve">Piyasa araştırması ve satınalma işlemleri Ajans tarafından yapılacak olup çalışma materyalleri ile eğitim, çalıştay gibi çalışmaların organizasyonuna ait harcamalar yararlanıcı tarafından sağlanacaktır. </w:t>
      </w:r>
    </w:p>
    <w:p w:rsidR="00BC386C" w:rsidRPr="000E529B" w:rsidRDefault="00751633" w:rsidP="000E529B">
      <w:pPr>
        <w:pStyle w:val="DipnotMetni"/>
        <w:numPr>
          <w:ilvl w:val="0"/>
          <w:numId w:val="3"/>
        </w:numPr>
        <w:spacing w:before="240"/>
        <w:rPr>
          <w:rFonts w:ascii="Times New Roman" w:hAnsi="Times New Roman" w:cs="Times New Roman"/>
          <w:lang w:val="tr-TR"/>
        </w:rPr>
      </w:pPr>
      <w:r w:rsidRPr="000E529B">
        <w:rPr>
          <w:rFonts w:ascii="Times New Roman" w:hAnsi="Times New Roman" w:cs="Times New Roman"/>
          <w:lang w:val="tr-TR"/>
        </w:rPr>
        <w:t xml:space="preserve">Fiyat teklifleri, eğitim/danışmanlık ücreti, yol ve konaklama dâhil, KDV hariç olacak şekilde verilmelidir. </w:t>
      </w:r>
      <w:r w:rsidRPr="000E529B">
        <w:rPr>
          <w:rFonts w:ascii="Times New Roman" w:hAnsi="Times New Roman" w:cs="Times New Roman"/>
          <w:b/>
          <w:lang w:val="tr-TR"/>
        </w:rPr>
        <w:t>Yükleniciye, verecekleri fiyat teklifi dışında ilave bir ödeme yapılmayacaktır.</w:t>
      </w:r>
    </w:p>
    <w:tbl>
      <w:tblPr>
        <w:tblStyle w:val="DzTablo2"/>
        <w:tblW w:w="9064" w:type="dxa"/>
        <w:tblLayout w:type="fixed"/>
        <w:tblLook w:val="04A0" w:firstRow="1" w:lastRow="0" w:firstColumn="1" w:lastColumn="0" w:noHBand="0" w:noVBand="1"/>
      </w:tblPr>
      <w:tblGrid>
        <w:gridCol w:w="2127"/>
        <w:gridCol w:w="6937"/>
      </w:tblGrid>
      <w:tr w:rsidR="00BC386C" w:rsidTr="00BC386C">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highlight w:val="yellow"/>
                <w:lang w:val="tr-TR" w:eastAsia="tr-TR"/>
              </w:rPr>
            </w:pPr>
            <w:r>
              <w:rPr>
                <w:rFonts w:ascii="Times New Roman" w:hAnsi="Times New Roman" w:cs="Times New Roman"/>
                <w:color w:val="000000"/>
                <w:sz w:val="20"/>
                <w:szCs w:val="20"/>
                <w:lang w:val="tr-TR" w:eastAsia="tr-TR"/>
              </w:rPr>
              <w:t>Başvuru Referans No (</w:t>
            </w:r>
            <w:r>
              <w:rPr>
                <w:rFonts w:ascii="Times New Roman" w:hAnsi="Times New Roman" w:cs="Times New Roman"/>
                <w:color w:val="000000"/>
                <w:sz w:val="16"/>
                <w:szCs w:val="16"/>
                <w:lang w:val="tr-TR" w:eastAsia="tr-TR"/>
              </w:rPr>
              <w:t>KAYS tarafından üretilen)</w:t>
            </w:r>
          </w:p>
        </w:tc>
        <w:tc>
          <w:tcPr>
            <w:tcW w:w="6937" w:type="dxa"/>
            <w:noWrap/>
          </w:tcPr>
          <w:p w:rsidR="00BC386C" w:rsidRDefault="00BC386C">
            <w:pPr>
              <w:widowControl/>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highlight w:val="yellow"/>
                <w:lang w:val="tr-TR" w:eastAsia="tr-TR"/>
              </w:rPr>
            </w:pPr>
          </w:p>
          <w:p w:rsidR="00BC386C" w:rsidRDefault="000E529B">
            <w:pPr>
              <w:widowControl/>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highlight w:val="yellow"/>
                <w:lang w:val="tr-TR" w:eastAsia="tr-TR"/>
              </w:rPr>
            </w:pPr>
            <w:r>
              <w:rPr>
                <w:rFonts w:ascii="Times New Roman" w:hAnsi="Times New Roman" w:cs="Times New Roman"/>
                <w:b w:val="0"/>
                <w:color w:val="000000"/>
                <w:sz w:val="20"/>
                <w:szCs w:val="20"/>
                <w:lang w:val="tr-TR" w:eastAsia="tr-TR"/>
              </w:rPr>
              <w:t>TR90/26</w:t>
            </w:r>
            <w:r w:rsidR="00751633">
              <w:rPr>
                <w:rFonts w:ascii="Times New Roman" w:hAnsi="Times New Roman" w:cs="Times New Roman"/>
                <w:b w:val="0"/>
                <w:color w:val="000000"/>
                <w:sz w:val="20"/>
                <w:szCs w:val="20"/>
                <w:lang w:val="tr-TR" w:eastAsia="tr-TR"/>
              </w:rPr>
              <w:t xml:space="preserve">/TD-…./……                  </w:t>
            </w:r>
          </w:p>
        </w:tc>
      </w:tr>
      <w:tr w:rsidR="00BC386C" w:rsidTr="00BC386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Hizmet Yeri</w:t>
            </w:r>
          </w:p>
        </w:tc>
        <w:tc>
          <w:tcPr>
            <w:tcW w:w="6937" w:type="dxa"/>
            <w:noWrap/>
          </w:tcPr>
          <w:p w:rsidR="00BC386C" w:rsidRDefault="00751633">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Teknik desteğin sağlanacağı yerin ya da yerlerin açık adresi yazılmalıdır.</w:t>
            </w:r>
          </w:p>
        </w:tc>
      </w:tr>
      <w:tr w:rsidR="00BC386C" w:rsidTr="00BC386C">
        <w:trPr>
          <w:trHeight w:val="664"/>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Hizmet Konusu</w:t>
            </w:r>
          </w:p>
        </w:tc>
        <w:tc>
          <w:tcPr>
            <w:tcW w:w="6937" w:type="dxa"/>
          </w:tcPr>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Teknik destek talebinin konusu, içeriği hakkında ayrıntılı bilgiler verilmelidir.</w:t>
            </w:r>
          </w:p>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(Örnek: Kullanılacak araç-gereçler, fiziksel – çevrimiçi hizmet, teorik ya da pratik uygulama, eğitim dokümanlarının teslimi vb. özel şartlar belirtilmelidir. )</w:t>
            </w:r>
          </w:p>
        </w:tc>
      </w:tr>
      <w:tr w:rsidR="00BC386C" w:rsidTr="00BC386C">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Hizmet Süresi</w:t>
            </w:r>
          </w:p>
        </w:tc>
        <w:tc>
          <w:tcPr>
            <w:tcW w:w="6937" w:type="dxa"/>
            <w:noWrap/>
          </w:tcPr>
          <w:p w:rsidR="00BC386C" w:rsidRDefault="0075163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lang w:val="tr-TR" w:eastAsia="tr-TR"/>
              </w:rPr>
            </w:pPr>
            <w:r>
              <w:rPr>
                <w:rFonts w:ascii="Times New Roman" w:hAnsi="Times New Roman" w:cs="Times New Roman"/>
                <w:bCs/>
                <w:color w:val="000000"/>
                <w:sz w:val="20"/>
                <w:szCs w:val="20"/>
                <w:lang w:val="tr-TR" w:eastAsia="tr-TR"/>
              </w:rPr>
              <w:t>Teknik destek hizmetinin kaç gün ve saat süreceği belirtilmelidir.</w:t>
            </w:r>
          </w:p>
          <w:p w:rsidR="00BC386C" w:rsidRDefault="0075163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bCs/>
                <w:color w:val="000000"/>
                <w:sz w:val="20"/>
                <w:szCs w:val="20"/>
                <w:lang w:val="tr-TR" w:eastAsia="tr-TR"/>
              </w:rPr>
              <w:t>(Eğitim ve danışmanlık parçalı bir şekilde verilecekse lütfen belirtiniz. Örnek: Haftada sadece 2 kere ya da Haftanın sadece Pazartesi günleri)</w:t>
            </w:r>
          </w:p>
        </w:tc>
      </w:tr>
      <w:tr w:rsidR="00BC386C" w:rsidTr="00BC386C">
        <w:trPr>
          <w:trHeight w:val="703"/>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Katılımcı Sayısı</w:t>
            </w:r>
          </w:p>
        </w:tc>
        <w:tc>
          <w:tcPr>
            <w:tcW w:w="6937" w:type="dxa"/>
          </w:tcPr>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Teknik destek hizmetinden yararlanacak kişi, girişimci, şirket vb. sayısı belirtilmelidir. (Teknik destek hizmeti ayrı gruplar olarak sağlanacaksa, kaç grup olacağı ve her gruptaki kişi, girişimci, şirket vb. sayısını ayrıca belirtiniz)</w:t>
            </w:r>
          </w:p>
        </w:tc>
      </w:tr>
      <w:tr w:rsidR="00BC386C" w:rsidTr="00BC386C">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bCs w:val="0"/>
                <w:color w:val="000000"/>
                <w:sz w:val="20"/>
                <w:szCs w:val="20"/>
                <w:lang w:val="tr-TR" w:eastAsia="tr-TR"/>
              </w:rPr>
              <w:t>Yüklenicide Aranacak Şartlar</w:t>
            </w:r>
          </w:p>
        </w:tc>
        <w:tc>
          <w:tcPr>
            <w:tcW w:w="6937" w:type="dxa"/>
          </w:tcPr>
          <w:p w:rsidR="00BC386C" w:rsidRDefault="00751633">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Yüklenici seçimi için önemli olan hususlar varsa belirtiniz.</w:t>
            </w:r>
          </w:p>
          <w:p w:rsidR="00BC386C" w:rsidRDefault="00751633">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(Örnek: Referanslar, hizmet süresi, sertifika vb.)</w:t>
            </w:r>
          </w:p>
        </w:tc>
      </w:tr>
      <w:tr w:rsidR="00BC386C" w:rsidTr="00BC386C">
        <w:trPr>
          <w:trHeight w:val="703"/>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bCs w:val="0"/>
                <w:color w:val="000000"/>
                <w:sz w:val="20"/>
                <w:szCs w:val="20"/>
                <w:lang w:val="tr-TR" w:eastAsia="tr-TR"/>
              </w:rPr>
              <w:t>Eğitmen/ Danışmanda Aranacak Şartlar</w:t>
            </w:r>
          </w:p>
        </w:tc>
        <w:tc>
          <w:tcPr>
            <w:tcW w:w="6937" w:type="dxa"/>
          </w:tcPr>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Hizmeti sağlayacak eğitmen veya danışmanda aranacak hususları belirtiniz.</w:t>
            </w:r>
          </w:p>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(Örnek: Konu ile ilgili hizmet süresi, sertifikalar, referanslar vb.)</w:t>
            </w:r>
          </w:p>
        </w:tc>
      </w:tr>
      <w:tr w:rsidR="00BC386C" w:rsidTr="000E529B">
        <w:trPr>
          <w:cnfStyle w:val="000000100000" w:firstRow="0" w:lastRow="0" w:firstColumn="0" w:lastColumn="0" w:oddVBand="0" w:evenVBand="0" w:oddHBand="1" w:evenHBand="0" w:firstRowFirstColumn="0" w:firstRowLastColumn="0" w:lastRowFirstColumn="0" w:lastRowLastColumn="0"/>
          <w:trHeight w:val="1738"/>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bCs w:val="0"/>
                <w:color w:val="000000"/>
                <w:sz w:val="20"/>
                <w:szCs w:val="20"/>
                <w:lang w:val="tr-TR" w:eastAsia="tr-TR"/>
              </w:rPr>
              <w:t>Performans Göstergeleri</w:t>
            </w:r>
          </w:p>
        </w:tc>
        <w:tc>
          <w:tcPr>
            <w:tcW w:w="6937" w:type="dxa"/>
          </w:tcPr>
          <w:p w:rsidR="00BC386C" w:rsidRDefault="00751633">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 xml:space="preserve">Teknik destek talebinin başarılı bir şekilde sonuçlanması için yüklenici tarafından sağlanması beklenen çıktıları belirtiniz. </w:t>
            </w:r>
          </w:p>
          <w:p w:rsidR="00BC386C" w:rsidRDefault="00BC386C">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p>
          <w:tbl>
            <w:tblPr>
              <w:tblStyle w:val="TabloKlavuzu"/>
              <w:tblW w:w="0" w:type="auto"/>
              <w:tblLayout w:type="fixed"/>
              <w:tblLook w:val="04A0" w:firstRow="1" w:lastRow="0" w:firstColumn="1" w:lastColumn="0" w:noHBand="0" w:noVBand="1"/>
            </w:tblPr>
            <w:tblGrid>
              <w:gridCol w:w="452"/>
              <w:gridCol w:w="3827"/>
              <w:gridCol w:w="1134"/>
              <w:gridCol w:w="1134"/>
            </w:tblGrid>
            <w:tr w:rsidR="00BC386C">
              <w:tc>
                <w:tcPr>
                  <w:tcW w:w="452" w:type="dxa"/>
                </w:tcPr>
                <w:p w:rsidR="00BC386C" w:rsidRDefault="00751633">
                  <w:pPr>
                    <w:widowControl/>
                    <w:spacing w:line="240" w:lineRule="auto"/>
                    <w:rPr>
                      <w:rFonts w:ascii="Times New Roman" w:hAnsi="Times New Roman" w:cs="Times New Roman"/>
                      <w:color w:val="000000"/>
                      <w:sz w:val="20"/>
                      <w:szCs w:val="20"/>
                      <w:lang w:val="tr-TR" w:eastAsia="tr-TR"/>
                    </w:rPr>
                  </w:pPr>
                  <w:r>
                    <w:rPr>
                      <w:rFonts w:ascii="Times New Roman" w:eastAsia="Andale Sans UI" w:hAnsi="Times New Roman" w:cs="Times New Roman"/>
                      <w:b/>
                      <w:lang w:eastAsia="tr-TR"/>
                    </w:rPr>
                    <w:t>#</w:t>
                  </w:r>
                </w:p>
              </w:tc>
              <w:tc>
                <w:tcPr>
                  <w:tcW w:w="3827" w:type="dxa"/>
                </w:tcPr>
                <w:p w:rsidR="00BC386C" w:rsidRDefault="00751633">
                  <w:pPr>
                    <w:widowControl/>
                    <w:spacing w:line="240" w:lineRule="auto"/>
                    <w:rPr>
                      <w:rFonts w:ascii="Times New Roman" w:hAnsi="Times New Roman" w:cs="Times New Roman"/>
                      <w:b/>
                      <w:color w:val="000000"/>
                      <w:sz w:val="20"/>
                      <w:szCs w:val="20"/>
                      <w:lang w:val="tr-TR" w:eastAsia="tr-TR"/>
                    </w:rPr>
                  </w:pPr>
                  <w:r>
                    <w:rPr>
                      <w:rFonts w:ascii="Times New Roman" w:hAnsi="Times New Roman" w:cs="Times New Roman"/>
                      <w:b/>
                      <w:color w:val="000000"/>
                      <w:sz w:val="20"/>
                      <w:szCs w:val="20"/>
                      <w:lang w:val="tr-TR" w:eastAsia="tr-TR"/>
                    </w:rPr>
                    <w:t>Performans Göstergeleri</w:t>
                  </w:r>
                </w:p>
              </w:tc>
              <w:tc>
                <w:tcPr>
                  <w:tcW w:w="1134" w:type="dxa"/>
                </w:tcPr>
                <w:p w:rsidR="00BC386C" w:rsidRDefault="00751633">
                  <w:pPr>
                    <w:widowControl/>
                    <w:spacing w:line="240" w:lineRule="auto"/>
                    <w:rPr>
                      <w:rFonts w:ascii="Times New Roman" w:hAnsi="Times New Roman" w:cs="Times New Roman"/>
                      <w:b/>
                      <w:color w:val="000000"/>
                      <w:sz w:val="20"/>
                      <w:szCs w:val="20"/>
                      <w:lang w:val="tr-TR" w:eastAsia="tr-TR"/>
                    </w:rPr>
                  </w:pPr>
                  <w:r>
                    <w:rPr>
                      <w:rFonts w:ascii="Times New Roman" w:hAnsi="Times New Roman" w:cs="Times New Roman"/>
                      <w:b/>
                      <w:color w:val="000000"/>
                      <w:sz w:val="20"/>
                      <w:szCs w:val="20"/>
                      <w:lang w:val="tr-TR" w:eastAsia="tr-TR"/>
                    </w:rPr>
                    <w:t>Birim</w:t>
                  </w:r>
                </w:p>
              </w:tc>
              <w:tc>
                <w:tcPr>
                  <w:tcW w:w="1134" w:type="dxa"/>
                </w:tcPr>
                <w:p w:rsidR="00BC386C" w:rsidRDefault="00751633">
                  <w:pPr>
                    <w:widowControl/>
                    <w:spacing w:line="240" w:lineRule="auto"/>
                    <w:rPr>
                      <w:rFonts w:ascii="Times New Roman" w:hAnsi="Times New Roman" w:cs="Times New Roman"/>
                      <w:b/>
                      <w:color w:val="000000"/>
                      <w:sz w:val="20"/>
                      <w:szCs w:val="20"/>
                      <w:lang w:val="tr-TR" w:eastAsia="tr-TR"/>
                    </w:rPr>
                  </w:pPr>
                  <w:r>
                    <w:rPr>
                      <w:rFonts w:ascii="Times New Roman" w:hAnsi="Times New Roman" w:cs="Times New Roman"/>
                      <w:b/>
                      <w:color w:val="000000"/>
                      <w:sz w:val="20"/>
                      <w:szCs w:val="20"/>
                      <w:lang w:val="tr-TR" w:eastAsia="tr-TR"/>
                    </w:rPr>
                    <w:t>Hedef</w:t>
                  </w:r>
                </w:p>
              </w:tc>
            </w:tr>
            <w:tr w:rsidR="00BC386C">
              <w:tc>
                <w:tcPr>
                  <w:tcW w:w="452" w:type="dxa"/>
                </w:tcPr>
                <w:p w:rsidR="00BC386C" w:rsidRDefault="00751633">
                  <w:pPr>
                    <w:widowControl/>
                    <w:spacing w:line="240" w:lineRule="auto"/>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1</w:t>
                  </w:r>
                </w:p>
              </w:tc>
              <w:tc>
                <w:tcPr>
                  <w:tcW w:w="3827"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r>
            <w:tr w:rsidR="00BC386C">
              <w:tc>
                <w:tcPr>
                  <w:tcW w:w="452" w:type="dxa"/>
                </w:tcPr>
                <w:p w:rsidR="00BC386C" w:rsidRDefault="00751633">
                  <w:pPr>
                    <w:widowControl/>
                    <w:spacing w:line="240" w:lineRule="auto"/>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2</w:t>
                  </w:r>
                </w:p>
              </w:tc>
              <w:tc>
                <w:tcPr>
                  <w:tcW w:w="3827"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r>
            <w:tr w:rsidR="00BC386C">
              <w:tc>
                <w:tcPr>
                  <w:tcW w:w="452" w:type="dxa"/>
                </w:tcPr>
                <w:p w:rsidR="00BC386C" w:rsidRDefault="00751633">
                  <w:pPr>
                    <w:widowControl/>
                    <w:spacing w:line="240" w:lineRule="auto"/>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3</w:t>
                  </w:r>
                </w:p>
              </w:tc>
              <w:tc>
                <w:tcPr>
                  <w:tcW w:w="3827"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r>
          </w:tbl>
          <w:p w:rsidR="00BC386C" w:rsidRDefault="00BC386C">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p>
        </w:tc>
      </w:tr>
    </w:tbl>
    <w:p w:rsidR="00BC386C" w:rsidRDefault="00BC386C">
      <w:pPr>
        <w:widowControl/>
        <w:spacing w:line="240" w:lineRule="auto"/>
        <w:rPr>
          <w:rFonts w:ascii="Times New Roman" w:eastAsiaTheme="minorHAnsi" w:hAnsi="Times New Roman" w:cs="Times New Roman"/>
          <w:lang w:val="tr-TR"/>
        </w:rPr>
      </w:pPr>
    </w:p>
    <w:tbl>
      <w:tblPr>
        <w:tblStyle w:val="KlavuzTablo1Ak-Vurgu5"/>
        <w:tblW w:w="9041" w:type="dxa"/>
        <w:tblInd w:w="-147" w:type="dxa"/>
        <w:tblLayout w:type="fixed"/>
        <w:tblLook w:val="0000" w:firstRow="0" w:lastRow="0" w:firstColumn="0" w:lastColumn="0" w:noHBand="0" w:noVBand="0"/>
      </w:tblPr>
      <w:tblGrid>
        <w:gridCol w:w="5812"/>
        <w:gridCol w:w="1134"/>
        <w:gridCol w:w="993"/>
        <w:gridCol w:w="1102"/>
      </w:tblGrid>
      <w:tr w:rsidR="00BC386C" w:rsidTr="00BC386C">
        <w:trPr>
          <w:trHeight w:val="310"/>
        </w:trPr>
        <w:tc>
          <w:tcPr>
            <w:tcW w:w="5812" w:type="dxa"/>
          </w:tcPr>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b/>
                <w:lang w:val="tr-TR"/>
              </w:rPr>
              <w:t xml:space="preserve">Eğitim/Danışmanlık Konusu </w:t>
            </w:r>
          </w:p>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i/>
                <w:sz w:val="20"/>
                <w:szCs w:val="20"/>
                <w:lang w:val="tr-TR"/>
              </w:rPr>
              <w:t>(İlgililik durumuna göre seçiniz)</w:t>
            </w:r>
          </w:p>
        </w:tc>
        <w:tc>
          <w:tcPr>
            <w:tcW w:w="1134" w:type="dxa"/>
          </w:tcPr>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b/>
                <w:lang w:val="tr-TR"/>
              </w:rPr>
              <w:t>Gün Sayısı</w:t>
            </w:r>
          </w:p>
        </w:tc>
        <w:tc>
          <w:tcPr>
            <w:tcW w:w="993" w:type="dxa"/>
          </w:tcPr>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b/>
                <w:lang w:val="tr-TR"/>
              </w:rPr>
              <w:t>Günlük Saat</w:t>
            </w:r>
          </w:p>
        </w:tc>
        <w:tc>
          <w:tcPr>
            <w:tcW w:w="1102" w:type="dxa"/>
          </w:tcPr>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b/>
                <w:lang w:val="tr-TR"/>
              </w:rPr>
              <w:t>Toplam Saat</w:t>
            </w:r>
          </w:p>
        </w:tc>
      </w:tr>
      <w:tr w:rsidR="00BC386C" w:rsidTr="00BC386C">
        <w:trPr>
          <w:trHeight w:val="314"/>
        </w:trPr>
        <w:tc>
          <w:tcPr>
            <w:tcW w:w="5812" w:type="dxa"/>
          </w:tcPr>
          <w:p w:rsidR="00BC386C" w:rsidRDefault="00751633">
            <w:pPr>
              <w:widowControl/>
              <w:spacing w:line="240" w:lineRule="auto"/>
              <w:rPr>
                <w:rFonts w:ascii="Times New Roman" w:eastAsiaTheme="minorHAnsi" w:hAnsi="Times New Roman" w:cs="Times New Roman"/>
                <w:b/>
                <w:bCs/>
                <w:lang w:val="tr-TR"/>
              </w:rPr>
            </w:pPr>
            <w:r>
              <w:rPr>
                <w:rFonts w:ascii="Times New Roman" w:eastAsiaTheme="minorHAnsi" w:hAnsi="Times New Roman" w:cs="Times New Roman"/>
                <w:b/>
                <w:bCs/>
                <w:lang w:val="tr-TR"/>
              </w:rPr>
              <w:t>KONU 1: …</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r w:rsidR="00BC386C" w:rsidTr="00BC386C">
        <w:trPr>
          <w:trHeight w:val="318"/>
        </w:trPr>
        <w:tc>
          <w:tcPr>
            <w:tcW w:w="5812" w:type="dxa"/>
          </w:tcPr>
          <w:p w:rsidR="00BC386C" w:rsidRDefault="00751633">
            <w:pPr>
              <w:widowControl/>
              <w:spacing w:line="240" w:lineRule="auto"/>
              <w:rPr>
                <w:rFonts w:ascii="Times New Roman" w:eastAsiaTheme="minorHAnsi" w:hAnsi="Times New Roman" w:cs="Times New Roman"/>
                <w:b/>
                <w:bCs/>
                <w:lang w:val="tr-TR"/>
              </w:rPr>
            </w:pPr>
            <w:r>
              <w:rPr>
                <w:rFonts w:ascii="Times New Roman" w:eastAsiaTheme="minorHAnsi" w:hAnsi="Times New Roman" w:cs="Times New Roman"/>
                <w:b/>
                <w:bCs/>
                <w:lang w:val="tr-TR"/>
              </w:rPr>
              <w:t xml:space="preserve">                Alt Konu (gerekli ise)</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r w:rsidR="00BC386C" w:rsidTr="00BC386C">
        <w:trPr>
          <w:trHeight w:val="213"/>
        </w:trPr>
        <w:tc>
          <w:tcPr>
            <w:tcW w:w="5812" w:type="dxa"/>
          </w:tcPr>
          <w:p w:rsidR="00BC386C" w:rsidRDefault="00751633">
            <w:pPr>
              <w:widowControl/>
              <w:spacing w:line="240" w:lineRule="auto"/>
              <w:rPr>
                <w:rFonts w:ascii="Times New Roman" w:eastAsiaTheme="minorHAnsi" w:hAnsi="Times New Roman" w:cs="Times New Roman"/>
                <w:bCs/>
                <w:lang w:val="tr-TR"/>
              </w:rPr>
            </w:pPr>
            <w:r>
              <w:rPr>
                <w:rFonts w:ascii="Times New Roman" w:eastAsiaTheme="minorHAnsi" w:hAnsi="Times New Roman" w:cs="Times New Roman"/>
                <w:b/>
                <w:bCs/>
                <w:lang w:val="tr-TR"/>
              </w:rPr>
              <w:t>KONU 2:</w:t>
            </w:r>
            <w:r>
              <w:rPr>
                <w:rFonts w:ascii="Times New Roman" w:eastAsiaTheme="minorHAnsi" w:hAnsi="Times New Roman" w:cs="Times New Roman"/>
                <w:bCs/>
                <w:lang w:val="tr-TR"/>
              </w:rPr>
              <w:t xml:space="preserve"> ……….</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r w:rsidR="00BC386C" w:rsidTr="00BC386C">
        <w:trPr>
          <w:trHeight w:val="205"/>
        </w:trPr>
        <w:tc>
          <w:tcPr>
            <w:tcW w:w="5812" w:type="dxa"/>
          </w:tcPr>
          <w:p w:rsidR="00BC386C" w:rsidRDefault="00751633">
            <w:pPr>
              <w:widowControl/>
              <w:spacing w:line="240" w:lineRule="auto"/>
              <w:rPr>
                <w:rFonts w:ascii="Times New Roman" w:eastAsiaTheme="minorHAnsi" w:hAnsi="Times New Roman" w:cs="Times New Roman"/>
                <w:b/>
                <w:bCs/>
                <w:lang w:val="tr-TR"/>
              </w:rPr>
            </w:pPr>
            <w:r>
              <w:rPr>
                <w:rFonts w:ascii="Times New Roman" w:eastAsiaTheme="minorHAnsi" w:hAnsi="Times New Roman" w:cs="Times New Roman"/>
                <w:b/>
                <w:bCs/>
                <w:lang w:val="tr-TR"/>
              </w:rPr>
              <w:t xml:space="preserve">                Alt Konu (gerekli ise)</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r w:rsidR="00BC386C" w:rsidTr="00BC386C">
        <w:trPr>
          <w:trHeight w:val="225"/>
        </w:trPr>
        <w:tc>
          <w:tcPr>
            <w:tcW w:w="5812" w:type="dxa"/>
          </w:tcPr>
          <w:p w:rsidR="00BC386C" w:rsidRDefault="00751633">
            <w:pPr>
              <w:widowControl/>
              <w:spacing w:line="240" w:lineRule="auto"/>
              <w:rPr>
                <w:rFonts w:ascii="Times New Roman" w:eastAsiaTheme="minorHAnsi" w:hAnsi="Times New Roman" w:cs="Times New Roman"/>
                <w:bCs/>
                <w:lang w:val="tr-TR"/>
              </w:rPr>
            </w:pPr>
            <w:r>
              <w:rPr>
                <w:rFonts w:ascii="Times New Roman" w:eastAsiaTheme="minorHAnsi" w:hAnsi="Times New Roman" w:cs="Times New Roman"/>
                <w:b/>
                <w:bCs/>
                <w:lang w:val="tr-TR"/>
              </w:rPr>
              <w:t>GENEL TOPLAM</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bl>
    <w:p w:rsidR="00BC386C" w:rsidRDefault="00BC386C">
      <w:pPr>
        <w:widowControl/>
        <w:spacing w:line="240" w:lineRule="auto"/>
        <w:rPr>
          <w:rFonts w:ascii="Times New Roman" w:eastAsiaTheme="minorHAnsi" w:hAnsi="Times New Roman" w:cs="Times New Roman"/>
          <w:lang w:val="tr-TR"/>
        </w:rPr>
      </w:pPr>
    </w:p>
    <w:sectPr w:rsidR="00BC386C">
      <w:headerReference w:type="even" r:id="rId8"/>
      <w:headerReference w:type="default" r:id="rId9"/>
      <w:footerReference w:type="even" r:id="rId10"/>
      <w:footerReference w:type="default" r:id="rId11"/>
      <w:headerReference w:type="first" r:id="rId12"/>
      <w:footerReference w:type="first" r:id="rId13"/>
      <w:pgSz w:w="11906" w:h="16838" w:orient="landscape"/>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8CE" w:rsidRDefault="00B968CE">
      <w:pPr>
        <w:spacing w:line="240" w:lineRule="auto"/>
      </w:pPr>
      <w:r>
        <w:separator/>
      </w:r>
    </w:p>
  </w:endnote>
  <w:endnote w:type="continuationSeparator" w:id="0">
    <w:p w:rsidR="00B968CE" w:rsidRDefault="00B968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ndale Sans UI">
    <w:altName w:val="Times New Roman"/>
    <w:charset w:val="00"/>
    <w:family w:val="auto"/>
    <w:pitch w:val="default"/>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2D3" w:rsidRDefault="007A52D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2D3" w:rsidRDefault="007A52D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2D3" w:rsidRDefault="007A52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8CE" w:rsidRDefault="00B968CE">
      <w:pPr>
        <w:spacing w:line="240" w:lineRule="auto"/>
      </w:pPr>
      <w:r>
        <w:separator/>
      </w:r>
    </w:p>
  </w:footnote>
  <w:footnote w:type="continuationSeparator" w:id="0">
    <w:p w:rsidR="00B968CE" w:rsidRDefault="00B968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2D3" w:rsidRDefault="007A52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86C" w:rsidRDefault="00751633">
    <w:pPr>
      <w:widowControl/>
      <w:tabs>
        <w:tab w:val="center" w:pos="4536"/>
        <w:tab w:val="right" w:pos="9072"/>
      </w:tabs>
      <w:spacing w:line="240" w:lineRule="auto"/>
      <w:rPr>
        <w:rFonts w:ascii="Tahoma" w:hAnsi="Tahoma" w:cs="Tahoma"/>
        <w:sz w:val="20"/>
        <w:szCs w:val="20"/>
        <w:lang w:val="tr-TR" w:eastAsia="tr-TR"/>
      </w:rPr>
    </w:pPr>
    <w:r>
      <w:rPr>
        <w:rFonts w:ascii="Tahoma" w:hAnsi="Tahoma" w:cs="Tahoma"/>
        <w:sz w:val="20"/>
        <w:szCs w:val="20"/>
        <w:lang w:val="tr-TR" w:eastAsia="tr-TR"/>
      </w:rPr>
      <w:t xml:space="preserve">                                                                                                                                                  </w:t>
    </w:r>
  </w:p>
  <w:p w:rsidR="00BC386C" w:rsidRDefault="007A52D3">
    <w:pPr>
      <w:widowControl/>
      <w:tabs>
        <w:tab w:val="center" w:pos="4536"/>
        <w:tab w:val="right" w:pos="9072"/>
      </w:tabs>
      <w:spacing w:line="240" w:lineRule="auto"/>
      <w:jc w:val="right"/>
      <w:rPr>
        <w:rFonts w:ascii="Tahoma" w:hAnsi="Tahoma" w:cs="Tahoma"/>
        <w:sz w:val="20"/>
        <w:szCs w:val="20"/>
        <w:lang w:val="tr-TR" w:eastAsia="tr-TR"/>
      </w:rPr>
    </w:pPr>
    <w:r>
      <w:rPr>
        <w:rFonts w:ascii="Tahoma" w:hAnsi="Tahoma" w:cs="Tahoma"/>
        <w:sz w:val="20"/>
        <w:szCs w:val="20"/>
        <w:lang w:val="tr-TR" w:eastAsia="tr-TR"/>
      </w:rPr>
      <w:t xml:space="preserve">Ek- </w:t>
    </w:r>
    <w:r w:rsidR="00751633">
      <w:rPr>
        <w:rFonts w:ascii="Tahoma" w:hAnsi="Tahoma" w:cs="Tahoma"/>
        <w:sz w:val="20"/>
        <w:szCs w:val="20"/>
        <w:lang w:val="tr-TR" w:eastAsia="tr-TR"/>
      </w:rPr>
      <w:t>2 Teknik Şartname</w:t>
    </w:r>
  </w:p>
  <w:p w:rsidR="00BC386C" w:rsidRDefault="00BC386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2D3" w:rsidRDefault="007A52D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E64F1"/>
    <w:multiLevelType w:val="multilevel"/>
    <w:tmpl w:val="8F74E7D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4F397CB2"/>
    <w:multiLevelType w:val="multilevel"/>
    <w:tmpl w:val="E13A17DA"/>
    <w:lvl w:ilvl="0">
      <w:start w:val="1"/>
      <w:numFmt w:val="bullet"/>
      <w:lvlText w:val=""/>
      <w:lvlJc w:val="left"/>
      <w:pPr>
        <w:ind w:left="720" w:hanging="360"/>
      </w:pPr>
      <w:rPr>
        <w:rFonts w:ascii="Wingdings" w:hAnsi="Wingdings"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 w15:restartNumberingAfterBreak="0">
    <w:nsid w:val="767364D0"/>
    <w:multiLevelType w:val="multilevel"/>
    <w:tmpl w:val="8DE072F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6C"/>
    <w:rsid w:val="000E529B"/>
    <w:rsid w:val="00305873"/>
    <w:rsid w:val="005174CB"/>
    <w:rsid w:val="00751633"/>
    <w:rsid w:val="007A52D3"/>
    <w:rsid w:val="00953B25"/>
    <w:rsid w:val="00AB741F"/>
    <w:rsid w:val="00B41DE2"/>
    <w:rsid w:val="00B968CE"/>
    <w:rsid w:val="00BC3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FC87F-82BE-483B-A9CC-73118859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0" w:line="360" w:lineRule="atLeast"/>
      <w:jc w:val="both"/>
    </w:pPr>
    <w:rPr>
      <w:rFonts w:ascii="Arial" w:eastAsia="Times New Roman" w:hAnsi="Arial" w:cs="Arial"/>
      <w:lang w:val="en-GB"/>
    </w:rPr>
  </w:style>
  <w:style w:type="paragraph" w:styleId="Balk1">
    <w:name w:val="heading 1"/>
    <w:basedOn w:val="Normal"/>
    <w:next w:val="Normal"/>
    <w:link w:val="Balk1Char"/>
    <w:uiPriority w:val="9"/>
    <w:qFormat/>
    <w:pPr>
      <w:keepNext/>
      <w:keepLines/>
      <w:spacing w:before="480" w:after="200"/>
      <w:outlineLvl w:val="0"/>
    </w:pPr>
    <w:rPr>
      <w:rFonts w:eastAsia="Arial"/>
      <w:sz w:val="40"/>
      <w:szCs w:val="40"/>
    </w:rPr>
  </w:style>
  <w:style w:type="paragraph" w:styleId="Balk2">
    <w:name w:val="heading 2"/>
    <w:basedOn w:val="Normal"/>
    <w:next w:val="Normal"/>
    <w:link w:val="Balk2Char"/>
    <w:uiPriority w:val="9"/>
    <w:unhideWhenUsed/>
    <w:qFormat/>
    <w:pPr>
      <w:keepNext/>
      <w:keepLines/>
      <w:spacing w:before="360" w:after="200"/>
      <w:outlineLvl w:val="1"/>
    </w:pPr>
    <w:rPr>
      <w:rFonts w:eastAsia="Arial"/>
      <w:sz w:val="34"/>
    </w:rPr>
  </w:style>
  <w:style w:type="paragraph" w:styleId="Balk3">
    <w:name w:val="heading 3"/>
    <w:basedOn w:val="Normal"/>
    <w:next w:val="Normal"/>
    <w:link w:val="Balk3Char"/>
    <w:uiPriority w:val="9"/>
    <w:unhideWhenUsed/>
    <w:qFormat/>
    <w:pPr>
      <w:keepNext/>
      <w:keepLines/>
      <w:spacing w:before="320" w:after="200"/>
      <w:outlineLvl w:val="2"/>
    </w:pPr>
    <w:rPr>
      <w:rFonts w:eastAsia="Arial"/>
      <w:sz w:val="30"/>
      <w:szCs w:val="30"/>
    </w:rPr>
  </w:style>
  <w:style w:type="paragraph" w:styleId="Balk4">
    <w:name w:val="heading 4"/>
    <w:basedOn w:val="Normal"/>
    <w:next w:val="Normal"/>
    <w:link w:val="Balk4Char"/>
    <w:uiPriority w:val="9"/>
    <w:unhideWhenUsed/>
    <w:qFormat/>
    <w:pPr>
      <w:keepNext/>
      <w:keepLines/>
      <w:spacing w:before="320" w:after="200"/>
      <w:outlineLvl w:val="3"/>
    </w:pPr>
    <w:rPr>
      <w:rFonts w:eastAsia="Arial"/>
      <w:b/>
      <w:bCs/>
      <w:sz w:val="26"/>
      <w:szCs w:val="26"/>
    </w:rPr>
  </w:style>
  <w:style w:type="paragraph" w:styleId="Balk5">
    <w:name w:val="heading 5"/>
    <w:basedOn w:val="Normal"/>
    <w:next w:val="Normal"/>
    <w:link w:val="Balk5Char"/>
    <w:uiPriority w:val="9"/>
    <w:unhideWhenUsed/>
    <w:qFormat/>
    <w:pPr>
      <w:keepNext/>
      <w:keepLines/>
      <w:spacing w:before="320" w:after="200"/>
      <w:outlineLvl w:val="4"/>
    </w:pPr>
    <w:rPr>
      <w:rFonts w:eastAsia="Arial"/>
      <w:b/>
      <w:bCs/>
      <w:sz w:val="24"/>
      <w:szCs w:val="24"/>
    </w:rPr>
  </w:style>
  <w:style w:type="paragraph" w:styleId="Balk6">
    <w:name w:val="heading 6"/>
    <w:basedOn w:val="Normal"/>
    <w:next w:val="Normal"/>
    <w:link w:val="Balk6Char"/>
    <w:uiPriority w:val="9"/>
    <w:unhideWhenUsed/>
    <w:qFormat/>
    <w:pPr>
      <w:keepNext/>
      <w:keepLines/>
      <w:spacing w:before="320" w:after="200"/>
      <w:outlineLvl w:val="5"/>
    </w:pPr>
    <w:rPr>
      <w:rFonts w:eastAsia="Arial"/>
      <w:b/>
      <w:bCs/>
    </w:rPr>
  </w:style>
  <w:style w:type="paragraph" w:styleId="Balk7">
    <w:name w:val="heading 7"/>
    <w:basedOn w:val="Normal"/>
    <w:next w:val="Normal"/>
    <w:link w:val="Balk7Char"/>
    <w:uiPriority w:val="9"/>
    <w:unhideWhenUsed/>
    <w:qFormat/>
    <w:pPr>
      <w:keepNext/>
      <w:keepLines/>
      <w:spacing w:before="320" w:after="200"/>
      <w:outlineLvl w:val="6"/>
    </w:pPr>
    <w:rPr>
      <w:rFonts w:eastAsia="Arial"/>
      <w:b/>
      <w:bCs/>
      <w:i/>
      <w:iCs/>
    </w:rPr>
  </w:style>
  <w:style w:type="paragraph" w:styleId="Balk8">
    <w:name w:val="heading 8"/>
    <w:basedOn w:val="Normal"/>
    <w:next w:val="Normal"/>
    <w:link w:val="Balk8Char"/>
    <w:uiPriority w:val="9"/>
    <w:unhideWhenUsed/>
    <w:qFormat/>
    <w:pPr>
      <w:keepNext/>
      <w:keepLines/>
      <w:spacing w:before="320" w:after="200"/>
      <w:outlineLvl w:val="7"/>
    </w:pPr>
    <w:rPr>
      <w:rFonts w:eastAsia="Arial"/>
      <w:i/>
      <w:iCs/>
    </w:rPr>
  </w:style>
  <w:style w:type="paragraph" w:styleId="Balk9">
    <w:name w:val="heading 9"/>
    <w:basedOn w:val="Normal"/>
    <w:next w:val="Normal"/>
    <w:link w:val="Balk9Char"/>
    <w:uiPriority w:val="9"/>
    <w:unhideWhenUsed/>
    <w:qFormat/>
    <w:pPr>
      <w:keepNext/>
      <w:keepLines/>
      <w:spacing w:before="320" w:after="200"/>
      <w:outlineLvl w:val="8"/>
    </w:pPr>
    <w:rPr>
      <w:rFonts w:eastAsia="Arial"/>
      <w:i/>
      <w:i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Arial" w:eastAsia="Arial" w:hAnsi="Arial" w:cs="Arial"/>
      <w:sz w:val="40"/>
      <w:szCs w:val="40"/>
    </w:rPr>
  </w:style>
  <w:style w:type="character" w:customStyle="1" w:styleId="Balk2Char">
    <w:name w:val="Başlık 2 Char"/>
    <w:basedOn w:val="VarsaylanParagrafYazTipi"/>
    <w:link w:val="Balk2"/>
    <w:uiPriority w:val="9"/>
    <w:rPr>
      <w:rFonts w:ascii="Arial" w:eastAsia="Arial" w:hAnsi="Arial" w:cs="Arial"/>
      <w:sz w:val="34"/>
    </w:rPr>
  </w:style>
  <w:style w:type="character" w:customStyle="1" w:styleId="Balk3Char">
    <w:name w:val="Başlık 3 Char"/>
    <w:basedOn w:val="VarsaylanParagrafYazTipi"/>
    <w:link w:val="Balk3"/>
    <w:uiPriority w:val="9"/>
    <w:rPr>
      <w:rFonts w:ascii="Arial" w:eastAsia="Arial" w:hAnsi="Arial" w:cs="Arial"/>
      <w:sz w:val="30"/>
      <w:szCs w:val="30"/>
    </w:rPr>
  </w:style>
  <w:style w:type="character" w:customStyle="1" w:styleId="Balk4Char">
    <w:name w:val="Başlık 4 Char"/>
    <w:basedOn w:val="VarsaylanParagrafYazTipi"/>
    <w:link w:val="Balk4"/>
    <w:uiPriority w:val="9"/>
    <w:rPr>
      <w:rFonts w:ascii="Arial" w:eastAsia="Arial" w:hAnsi="Arial" w:cs="Arial"/>
      <w:b/>
      <w:bCs/>
      <w:sz w:val="26"/>
      <w:szCs w:val="26"/>
    </w:rPr>
  </w:style>
  <w:style w:type="character" w:customStyle="1" w:styleId="Balk5Char">
    <w:name w:val="Başlık 5 Char"/>
    <w:basedOn w:val="VarsaylanParagrafYazTipi"/>
    <w:link w:val="Balk5"/>
    <w:uiPriority w:val="9"/>
    <w:rPr>
      <w:rFonts w:ascii="Arial" w:eastAsia="Arial" w:hAnsi="Arial" w:cs="Arial"/>
      <w:b/>
      <w:bCs/>
      <w:sz w:val="24"/>
      <w:szCs w:val="24"/>
    </w:rPr>
  </w:style>
  <w:style w:type="character" w:customStyle="1" w:styleId="Balk6Char">
    <w:name w:val="Başlık 6 Char"/>
    <w:basedOn w:val="VarsaylanParagrafYazTipi"/>
    <w:link w:val="Balk6"/>
    <w:uiPriority w:val="9"/>
    <w:rPr>
      <w:rFonts w:ascii="Arial" w:eastAsia="Arial" w:hAnsi="Arial" w:cs="Arial"/>
      <w:b/>
      <w:bCs/>
      <w:sz w:val="22"/>
      <w:szCs w:val="22"/>
    </w:rPr>
  </w:style>
  <w:style w:type="character" w:customStyle="1" w:styleId="Balk7Char">
    <w:name w:val="Başlık 7 Char"/>
    <w:basedOn w:val="VarsaylanParagrafYazTipi"/>
    <w:link w:val="Balk7"/>
    <w:uiPriority w:val="9"/>
    <w:rPr>
      <w:rFonts w:ascii="Arial" w:eastAsia="Arial" w:hAnsi="Arial" w:cs="Arial"/>
      <w:b/>
      <w:bCs/>
      <w:i/>
      <w:iCs/>
      <w:sz w:val="22"/>
      <w:szCs w:val="22"/>
    </w:rPr>
  </w:style>
  <w:style w:type="character" w:customStyle="1" w:styleId="Balk8Char">
    <w:name w:val="Başlık 8 Char"/>
    <w:basedOn w:val="VarsaylanParagrafYazTipi"/>
    <w:link w:val="Balk8"/>
    <w:uiPriority w:val="9"/>
    <w:rPr>
      <w:rFonts w:ascii="Arial" w:eastAsia="Arial" w:hAnsi="Arial" w:cs="Arial"/>
      <w:i/>
      <w:iCs/>
      <w:sz w:val="22"/>
      <w:szCs w:val="22"/>
    </w:rPr>
  </w:style>
  <w:style w:type="character" w:customStyle="1" w:styleId="Balk9Char">
    <w:name w:val="Başlık 9 Char"/>
    <w:basedOn w:val="VarsaylanParagrafYazTipi"/>
    <w:link w:val="Balk9"/>
    <w:uiPriority w:val="9"/>
    <w:rPr>
      <w:rFonts w:ascii="Arial" w:eastAsia="Arial" w:hAnsi="Arial" w:cs="Arial"/>
      <w:i/>
      <w:iCs/>
      <w:sz w:val="21"/>
      <w:szCs w:val="21"/>
    </w:rPr>
  </w:style>
  <w:style w:type="paragraph" w:styleId="AralkYok">
    <w:name w:val="No Spacing"/>
    <w:uiPriority w:val="1"/>
    <w:qFormat/>
    <w:pPr>
      <w:spacing w:after="0" w:line="240" w:lineRule="auto"/>
    </w:pPr>
  </w:style>
  <w:style w:type="paragraph" w:styleId="KonuBal">
    <w:name w:val="Title"/>
    <w:basedOn w:val="Normal"/>
    <w:next w:val="Normal"/>
    <w:link w:val="KonuBalChar"/>
    <w:uiPriority w:val="10"/>
    <w:qFormat/>
    <w:pPr>
      <w:spacing w:before="300" w:after="200"/>
      <w:contextualSpacing/>
    </w:pPr>
    <w:rPr>
      <w:sz w:val="48"/>
      <w:szCs w:val="48"/>
    </w:rPr>
  </w:style>
  <w:style w:type="character" w:customStyle="1" w:styleId="KonuBalChar">
    <w:name w:val="Konu Başlığı Char"/>
    <w:basedOn w:val="VarsaylanParagrafYazTipi"/>
    <w:link w:val="KonuBal"/>
    <w:uiPriority w:val="10"/>
    <w:rPr>
      <w:sz w:val="48"/>
      <w:szCs w:val="48"/>
    </w:rPr>
  </w:style>
  <w:style w:type="paragraph" w:styleId="Altyaz">
    <w:name w:val="Subtitle"/>
    <w:basedOn w:val="Normal"/>
    <w:next w:val="Normal"/>
    <w:link w:val="AltyazChar"/>
    <w:uiPriority w:val="11"/>
    <w:qFormat/>
    <w:pPr>
      <w:spacing w:before="200" w:after="200"/>
    </w:pPr>
    <w:rPr>
      <w:sz w:val="24"/>
      <w:szCs w:val="24"/>
    </w:rPr>
  </w:style>
  <w:style w:type="character" w:customStyle="1" w:styleId="AltyazChar">
    <w:name w:val="Altyazı Char"/>
    <w:basedOn w:val="VarsaylanParagrafYazTipi"/>
    <w:link w:val="Altyaz"/>
    <w:uiPriority w:val="11"/>
    <w:rPr>
      <w:sz w:val="24"/>
      <w:szCs w:val="24"/>
    </w:rPr>
  </w:style>
  <w:style w:type="paragraph" w:styleId="Alnt">
    <w:name w:val="Quote"/>
    <w:basedOn w:val="Normal"/>
    <w:next w:val="Normal"/>
    <w:link w:val="AlntChar"/>
    <w:uiPriority w:val="29"/>
    <w:qFormat/>
    <w:pPr>
      <w:ind w:left="720" w:right="720"/>
    </w:pPr>
    <w:rPr>
      <w:i/>
    </w:rPr>
  </w:style>
  <w:style w:type="character" w:customStyle="1" w:styleId="AlntChar">
    <w:name w:val="Alıntı Char"/>
    <w:link w:val="Alnt"/>
    <w:uiPriority w:val="29"/>
    <w:rPr>
      <w:i/>
    </w:rPr>
  </w:style>
  <w:style w:type="paragraph" w:styleId="GlAlnt">
    <w:name w:val="Intense Quote"/>
    <w:basedOn w:val="Normal"/>
    <w:next w:val="Normal"/>
    <w:link w:val="GlAln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GlAlntChar">
    <w:name w:val="Güçlü Alıntı Char"/>
    <w:link w:val="GlAlnt"/>
    <w:uiPriority w:val="30"/>
    <w:rPr>
      <w:i/>
    </w:rPr>
  </w:style>
  <w:style w:type="character" w:customStyle="1" w:styleId="HeaderChar">
    <w:name w:val="Header Char"/>
    <w:basedOn w:val="VarsaylanParagrafYazTipi"/>
    <w:uiPriority w:val="99"/>
  </w:style>
  <w:style w:type="character" w:customStyle="1" w:styleId="FooterChar">
    <w:name w:val="Footer Char"/>
    <w:basedOn w:val="VarsaylanParagrafYazTipi"/>
    <w:uiPriority w:val="99"/>
  </w:style>
  <w:style w:type="paragraph" w:styleId="ResimYazs">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Tablo"/>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DzTablo1">
    <w:name w:val="Plain Table 1"/>
    <w:basedOn w:val="NormalTablo"/>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DzTablo3">
    <w:name w:val="Plain Table 3"/>
    <w:basedOn w:val="NormalTablo"/>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4">
    <w:name w:val="Plain Table 4"/>
    <w:basedOn w:val="NormalTablo"/>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5">
    <w:name w:val="Plain Table 5"/>
    <w:basedOn w:val="NormalTablo"/>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KlavuzTablo1Ak">
    <w:name w:val="Grid Table 1 Light"/>
    <w:basedOn w:val="NormalTablo"/>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Tablo"/>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Tablo"/>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Tablo"/>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Tablo"/>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Tablo"/>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Tablo"/>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KlavuzTablo2">
    <w:name w:val="Grid Table 2"/>
    <w:basedOn w:val="NormalTablo"/>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Tablo"/>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Tablo"/>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Tablo"/>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Tablo"/>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Tablo"/>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Tablo"/>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KlavuzTablo3">
    <w:name w:val="Grid Table 3"/>
    <w:basedOn w:val="NormalTablo"/>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Tablo"/>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Tablo"/>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Tablo"/>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Tablo"/>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Tablo"/>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Tablo"/>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KlavuzuTablo4">
    <w:name w:val="Grid Table 4"/>
    <w:basedOn w:val="NormalTablo"/>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Tablo"/>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Tablo"/>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Tablo"/>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Tablo"/>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Tablo"/>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Tablo"/>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KlavuzTablo5Koyu">
    <w:name w:val="Grid Table 5 Dark"/>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KlavuzTablo6Renkli">
    <w:name w:val="Grid Table 6 Colorful"/>
    <w:basedOn w:val="NormalTablo"/>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Tablo"/>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Tablo"/>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Tablo"/>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Tablo"/>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Tablo"/>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Tablo"/>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KlavuzTablo7Renkli">
    <w:name w:val="Grid Table 7 Colorful"/>
    <w:basedOn w:val="NormalTablo"/>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Tablo"/>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Tablo"/>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Tablo"/>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Tablo"/>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Tablo"/>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Tablo"/>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Tablo1Ak">
    <w:name w:val="List Table 1 Light"/>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Tablo2">
    <w:name w:val="List Table 2"/>
    <w:basedOn w:val="NormalTablo"/>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Tablo"/>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Tablo"/>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Tablo"/>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Tablo"/>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Tablo"/>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Tablo"/>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Tablo3">
    <w:name w:val="List Table 3"/>
    <w:basedOn w:val="NormalTablo"/>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Tablo"/>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Tablo"/>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Tablo"/>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Tablo"/>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Tablo"/>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Tablo"/>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Tablo4">
    <w:name w:val="List Table 4"/>
    <w:basedOn w:val="NormalTablo"/>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Tablo"/>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Tablo"/>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Tablo"/>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Tablo"/>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Tablo"/>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Tablo"/>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Tablo5-Koyu">
    <w:name w:val="List Table 5 Dark"/>
    <w:basedOn w:val="NormalTablo"/>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Tablo"/>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Tablo"/>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Tablo"/>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Tablo"/>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Tablo"/>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Tablo"/>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Tablo6Renkli">
    <w:name w:val="List Table 6 Colorful"/>
    <w:basedOn w:val="NormalTablo"/>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Tablo"/>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Tablo"/>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Tablo"/>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Tablo"/>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Tablo"/>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Tablo"/>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Tablo7Renkli">
    <w:name w:val="List Table 7 Colorful"/>
    <w:basedOn w:val="NormalTablo"/>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Tablo"/>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Tablo"/>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Tablo"/>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Tablo"/>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Tablo"/>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Tablo"/>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Tablo"/>
    <w:uiPriority w:val="99"/>
    <w:pPr>
      <w:spacing w:after="0" w:line="240" w:lineRule="auto"/>
    </w:pPr>
    <w:rPr>
      <w:color w:val="404040"/>
      <w:sz w:val="20"/>
      <w:szCs w:val="20"/>
      <w:lang w:eastAsia="tr-T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Tablo"/>
    <w:uiPriority w:val="99"/>
    <w:pPr>
      <w:spacing w:after="0" w:line="240" w:lineRule="auto"/>
    </w:pPr>
    <w:rPr>
      <w:color w:val="404040"/>
      <w:sz w:val="20"/>
      <w:szCs w:val="20"/>
      <w:lang w:eastAsia="tr-T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Tablo"/>
    <w:uiPriority w:val="99"/>
    <w:pPr>
      <w:spacing w:after="0" w:line="240" w:lineRule="auto"/>
    </w:pPr>
    <w:rPr>
      <w:color w:val="404040"/>
      <w:sz w:val="20"/>
      <w:szCs w:val="20"/>
      <w:lang w:eastAsia="tr-T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Tablo"/>
    <w:uiPriority w:val="99"/>
    <w:pPr>
      <w:spacing w:after="0" w:line="240" w:lineRule="auto"/>
    </w:pPr>
    <w:rPr>
      <w:color w:val="404040"/>
      <w:sz w:val="20"/>
      <w:szCs w:val="20"/>
      <w:lang w:eastAsia="tr-T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Tablo"/>
    <w:uiPriority w:val="99"/>
    <w:pPr>
      <w:spacing w:after="0" w:line="240" w:lineRule="auto"/>
    </w:pPr>
    <w:rPr>
      <w:color w:val="404040"/>
      <w:sz w:val="20"/>
      <w:szCs w:val="20"/>
      <w:lang w:eastAsia="tr-T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Tablo"/>
    <w:uiPriority w:val="99"/>
    <w:pPr>
      <w:spacing w:after="0" w:line="240" w:lineRule="auto"/>
    </w:pPr>
    <w:rPr>
      <w:color w:val="404040"/>
      <w:sz w:val="20"/>
      <w:szCs w:val="20"/>
      <w:lang w:eastAsia="tr-T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Tablo"/>
    <w:uiPriority w:val="99"/>
    <w:pPr>
      <w:spacing w:after="0" w:line="240" w:lineRule="auto"/>
    </w:pPr>
    <w:rPr>
      <w:color w:val="404040"/>
      <w:sz w:val="20"/>
      <w:szCs w:val="20"/>
      <w:lang w:eastAsia="tr-T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Tablo"/>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Tablo"/>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Tablo"/>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Tablo"/>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Tablo"/>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Tablo"/>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Tablo"/>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Kpr">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SonnotMetni">
    <w:name w:val="endnote text"/>
    <w:basedOn w:val="Normal"/>
    <w:link w:val="SonnotMetniChar"/>
    <w:uiPriority w:val="99"/>
    <w:semiHidden/>
    <w:unhideWhenUsed/>
    <w:pPr>
      <w:spacing w:line="240" w:lineRule="auto"/>
    </w:pPr>
    <w:rPr>
      <w:sz w:val="20"/>
    </w:rPr>
  </w:style>
  <w:style w:type="character" w:customStyle="1" w:styleId="SonnotMetniChar">
    <w:name w:val="Sonnot Metni Char"/>
    <w:link w:val="SonnotMetni"/>
    <w:uiPriority w:val="99"/>
    <w:rPr>
      <w:sz w:val="20"/>
    </w:rPr>
  </w:style>
  <w:style w:type="character" w:styleId="SonnotBavurusu">
    <w:name w:val="endnote reference"/>
    <w:basedOn w:val="VarsaylanParagrafYazTipi"/>
    <w:uiPriority w:val="99"/>
    <w:semiHidden/>
    <w:unhideWhenUsed/>
    <w:rPr>
      <w:vertAlign w:val="superscript"/>
    </w:rPr>
  </w:style>
  <w:style w:type="paragraph" w:styleId="T1">
    <w:name w:val="toc 1"/>
    <w:basedOn w:val="Normal"/>
    <w:next w:val="Normal"/>
    <w:uiPriority w:val="39"/>
    <w:unhideWhenUsed/>
    <w:pPr>
      <w:spacing w:after="57"/>
    </w:pPr>
  </w:style>
  <w:style w:type="paragraph" w:styleId="T2">
    <w:name w:val="toc 2"/>
    <w:basedOn w:val="Normal"/>
    <w:next w:val="Normal"/>
    <w:uiPriority w:val="39"/>
    <w:unhideWhenUsed/>
    <w:pPr>
      <w:spacing w:after="57"/>
      <w:ind w:left="283"/>
    </w:pPr>
  </w:style>
  <w:style w:type="paragraph" w:styleId="T3">
    <w:name w:val="toc 3"/>
    <w:basedOn w:val="Normal"/>
    <w:next w:val="Normal"/>
    <w:uiPriority w:val="39"/>
    <w:unhideWhenUsed/>
    <w:pPr>
      <w:spacing w:after="57"/>
      <w:ind w:left="567"/>
    </w:pPr>
  </w:style>
  <w:style w:type="paragraph" w:styleId="T4">
    <w:name w:val="toc 4"/>
    <w:basedOn w:val="Normal"/>
    <w:next w:val="Normal"/>
    <w:uiPriority w:val="39"/>
    <w:unhideWhenUsed/>
    <w:pPr>
      <w:spacing w:after="57"/>
      <w:ind w:left="850"/>
    </w:pPr>
  </w:style>
  <w:style w:type="paragraph" w:styleId="T5">
    <w:name w:val="toc 5"/>
    <w:basedOn w:val="Normal"/>
    <w:next w:val="Normal"/>
    <w:uiPriority w:val="39"/>
    <w:unhideWhenUsed/>
    <w:pPr>
      <w:spacing w:after="57"/>
      <w:ind w:left="1134"/>
    </w:pPr>
  </w:style>
  <w:style w:type="paragraph" w:styleId="T6">
    <w:name w:val="toc 6"/>
    <w:basedOn w:val="Normal"/>
    <w:next w:val="Normal"/>
    <w:uiPriority w:val="39"/>
    <w:unhideWhenUsed/>
    <w:pPr>
      <w:spacing w:after="57"/>
      <w:ind w:left="1417"/>
    </w:pPr>
  </w:style>
  <w:style w:type="paragraph" w:styleId="T7">
    <w:name w:val="toc 7"/>
    <w:basedOn w:val="Normal"/>
    <w:next w:val="Normal"/>
    <w:uiPriority w:val="39"/>
    <w:unhideWhenUsed/>
    <w:pPr>
      <w:spacing w:after="57"/>
      <w:ind w:left="1701"/>
    </w:pPr>
  </w:style>
  <w:style w:type="paragraph" w:styleId="T8">
    <w:name w:val="toc 8"/>
    <w:basedOn w:val="Normal"/>
    <w:next w:val="Normal"/>
    <w:uiPriority w:val="39"/>
    <w:unhideWhenUsed/>
    <w:pPr>
      <w:spacing w:after="57"/>
      <w:ind w:left="1984"/>
    </w:pPr>
  </w:style>
  <w:style w:type="paragraph" w:styleId="T9">
    <w:name w:val="toc 9"/>
    <w:basedOn w:val="Normal"/>
    <w:next w:val="Normal"/>
    <w:uiPriority w:val="39"/>
    <w:unhideWhenUsed/>
    <w:pPr>
      <w:spacing w:after="57"/>
      <w:ind w:left="2268"/>
    </w:pPr>
  </w:style>
  <w:style w:type="paragraph" w:styleId="TBal">
    <w:name w:val="TOC Heading"/>
    <w:uiPriority w:val="39"/>
    <w:unhideWhenUsed/>
  </w:style>
  <w:style w:type="paragraph" w:styleId="ekillerTablosu">
    <w:name w:val="table of figures"/>
    <w:basedOn w:val="Normal"/>
    <w:next w:val="Normal"/>
    <w:uiPriority w:val="99"/>
    <w:unhideWhenUsed/>
  </w:style>
  <w:style w:type="paragraph" w:styleId="stBilgi">
    <w:name w:val="header"/>
    <w:basedOn w:val="Normal"/>
    <w:link w:val="stBilgiChar"/>
    <w:uiPriority w:val="99"/>
    <w:unhideWhenUsed/>
    <w:pPr>
      <w:tabs>
        <w:tab w:val="center" w:pos="4536"/>
        <w:tab w:val="right" w:pos="9072"/>
      </w:tabs>
      <w:spacing w:line="240" w:lineRule="auto"/>
    </w:pPr>
  </w:style>
  <w:style w:type="character" w:customStyle="1" w:styleId="stBilgiChar">
    <w:name w:val="Üst Bilgi Char"/>
    <w:basedOn w:val="VarsaylanParagrafYazTipi"/>
    <w:link w:val="stBilgi"/>
    <w:uiPriority w:val="99"/>
    <w:rPr>
      <w:rFonts w:ascii="Arial" w:eastAsia="Times New Roman" w:hAnsi="Arial" w:cs="Arial"/>
      <w:lang w:val="en-GB"/>
    </w:rPr>
  </w:style>
  <w:style w:type="paragraph" w:styleId="AltBilgi">
    <w:name w:val="footer"/>
    <w:basedOn w:val="Normal"/>
    <w:link w:val="AltBilgiChar"/>
    <w:uiPriority w:val="99"/>
    <w:unhideWhenUsed/>
    <w:pPr>
      <w:tabs>
        <w:tab w:val="center" w:pos="4536"/>
        <w:tab w:val="right" w:pos="9072"/>
      </w:tabs>
      <w:spacing w:line="240" w:lineRule="auto"/>
    </w:pPr>
  </w:style>
  <w:style w:type="character" w:customStyle="1" w:styleId="AltBilgiChar">
    <w:name w:val="Alt Bilgi Char"/>
    <w:basedOn w:val="VarsaylanParagrafYazTipi"/>
    <w:link w:val="AltBilgi"/>
    <w:uiPriority w:val="99"/>
    <w:rPr>
      <w:rFonts w:ascii="Arial" w:eastAsia="Times New Roman" w:hAnsi="Arial" w:cs="Arial"/>
      <w:lang w:val="en-GB"/>
    </w:rPr>
  </w:style>
  <w:style w:type="paragraph" w:styleId="DipnotMetni">
    <w:name w:val="footnote text"/>
    <w:basedOn w:val="Normal"/>
    <w:link w:val="DipnotMetniChar"/>
    <w:uiPriority w:val="99"/>
    <w:unhideWhenUsed/>
    <w:pPr>
      <w:spacing w:line="240" w:lineRule="auto"/>
    </w:pPr>
    <w:rPr>
      <w:sz w:val="20"/>
      <w:szCs w:val="20"/>
    </w:rPr>
  </w:style>
  <w:style w:type="character" w:customStyle="1" w:styleId="DipnotMetniChar">
    <w:name w:val="Dipnot Metni Char"/>
    <w:basedOn w:val="VarsaylanParagrafYazTipi"/>
    <w:link w:val="DipnotMetni"/>
    <w:uiPriority w:val="99"/>
    <w:rPr>
      <w:rFonts w:ascii="Arial" w:eastAsia="Times New Roman" w:hAnsi="Arial" w:cs="Arial"/>
      <w:sz w:val="20"/>
      <w:szCs w:val="20"/>
      <w:lang w:val="en-GB"/>
    </w:rPr>
  </w:style>
  <w:style w:type="character" w:styleId="DipnotBavurusu">
    <w:name w:val="footnote reference"/>
    <w:basedOn w:val="VarsaylanParagrafYazTipi"/>
    <w:uiPriority w:val="99"/>
    <w:semiHidden/>
    <w:unhideWhenUsed/>
    <w:rPr>
      <w:vertAlign w:val="superscript"/>
    </w:rPr>
  </w:style>
  <w:style w:type="table" w:styleId="DzTablo2">
    <w:name w:val="Plain Table 2"/>
    <w:basedOn w:val="NormalTablo"/>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lavuzTablo1Ak-Vurgu5">
    <w:name w:val="Grid Table 1 Light Accent 5"/>
    <w:basedOn w:val="NormalTablo"/>
    <w:uiPriority w:val="4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single" w:sz="2" w:space="0" w:color="8EAADB" w:themeColor="accent5"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rFonts w:ascii="Arial" w:eastAsia="Times New Roman" w:hAnsi="Arial" w:cs="Arial"/>
      <w:sz w:val="20"/>
      <w:szCs w:val="20"/>
      <w:lang w:val="en-GB"/>
    </w:rPr>
  </w:style>
  <w:style w:type="paragraph" w:styleId="AklamaKonusu">
    <w:name w:val="annotation subject"/>
    <w:basedOn w:val="AklamaMetni"/>
    <w:next w:val="AklamaMetni"/>
    <w:link w:val="AklamaKonusuChar"/>
    <w:uiPriority w:val="99"/>
    <w:semiHidden/>
    <w:unhideWhenUsed/>
    <w:rPr>
      <w:b/>
      <w:bCs/>
    </w:rPr>
  </w:style>
  <w:style w:type="character" w:customStyle="1" w:styleId="AklamaKonusuChar">
    <w:name w:val="Açıklama Konusu Char"/>
    <w:basedOn w:val="AklamaMetniChar"/>
    <w:link w:val="AklamaKonusu"/>
    <w:uiPriority w:val="99"/>
    <w:semiHidden/>
    <w:rPr>
      <w:rFonts w:ascii="Arial" w:eastAsia="Times New Roman" w:hAnsi="Arial" w:cs="Arial"/>
      <w:b/>
      <w:bCs/>
      <w:sz w:val="20"/>
      <w:szCs w:val="20"/>
      <w:lang w:val="en-GB"/>
    </w:rPr>
  </w:style>
  <w:style w:type="paragraph" w:styleId="BalonMetni">
    <w:name w:val="Balloon Text"/>
    <w:basedOn w:val="Normal"/>
    <w:link w:val="BalonMetniChar"/>
    <w:uiPriority w:val="99"/>
    <w:semiHidden/>
    <w:unhideWhenUsed/>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eastAsia="Times New Roman" w:hAnsi="Segoe UI" w:cs="Segoe UI"/>
      <w:sz w:val="18"/>
      <w:szCs w:val="18"/>
      <w:lang w:val="en-GB"/>
    </w:rPr>
  </w:style>
  <w:style w:type="paragraph" w:styleId="ListeParagraf">
    <w:name w:val="List Paragraph"/>
    <w:basedOn w:val="Normal"/>
    <w:uiPriority w:val="34"/>
    <w:qFormat/>
    <w:pPr>
      <w:ind w:left="720"/>
      <w:contextualSpacing/>
    </w:pPr>
  </w:style>
  <w:style w:type="table" w:styleId="TabloKlavuzu">
    <w:name w:val="Table Grid"/>
    <w:basedOn w:val="NormalTablo"/>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71B51-AE4E-4F10-8544-C93B9037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Turgut</dc:creator>
  <cp:keywords/>
  <dc:description/>
  <cp:lastModifiedBy>GÖKTÜRK ÖMÜR</cp:lastModifiedBy>
  <cp:revision>2</cp:revision>
  <dcterms:created xsi:type="dcterms:W3CDTF">2026-06-22T19:46:00Z</dcterms:created>
  <dcterms:modified xsi:type="dcterms:W3CDTF">2026-06-22T19:46:00Z</dcterms:modified>
</cp:coreProperties>
</file>