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9AE" w:rsidRPr="00541EDD" w:rsidRDefault="00C579AE" w:rsidP="00C579AE">
      <w:pPr>
        <w:overflowPunct w:val="0"/>
        <w:autoSpaceDE w:val="0"/>
        <w:autoSpaceDN w:val="0"/>
        <w:jc w:val="center"/>
        <w:rPr>
          <w:rFonts w:ascii="Times New Roman" w:hAnsi="Times New Roman" w:cs="Times New Roman"/>
          <w:b/>
          <w:color w:val="548DD4"/>
          <w:sz w:val="36"/>
          <w:szCs w:val="36"/>
          <w:lang w:val="tr-TR"/>
        </w:rPr>
      </w:pPr>
      <w:r w:rsidRPr="00541EDD">
        <w:rPr>
          <w:rFonts w:ascii="Times New Roman" w:hAnsi="Times New Roman" w:cs="Times New Roman"/>
          <w:b/>
          <w:color w:val="548DD4"/>
          <w:sz w:val="36"/>
          <w:szCs w:val="36"/>
          <w:lang w:val="tr-TR"/>
        </w:rPr>
        <w:t>EK-E</w:t>
      </w:r>
    </w:p>
    <w:p w:rsidR="00C579AE" w:rsidRPr="00541EDD" w:rsidRDefault="00C579AE" w:rsidP="00C579AE">
      <w:pPr>
        <w:overflowPunct w:val="0"/>
        <w:autoSpaceDE w:val="0"/>
        <w:autoSpaceDN w:val="0"/>
        <w:jc w:val="center"/>
        <w:rPr>
          <w:rFonts w:ascii="Times New Roman" w:hAnsi="Times New Roman" w:cs="Times New Roman"/>
          <w:b/>
          <w:lang w:val="tr-TR"/>
        </w:rPr>
      </w:pPr>
    </w:p>
    <w:p w:rsidR="00C579AE" w:rsidRPr="00541EDD" w:rsidRDefault="00C579AE" w:rsidP="00C579AE">
      <w:pPr>
        <w:overflowPunct w:val="0"/>
        <w:autoSpaceDE w:val="0"/>
        <w:autoSpaceDN w:val="0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541EDD">
        <w:rPr>
          <w:rFonts w:ascii="Times New Roman" w:hAnsi="Times New Roman" w:cs="Times New Roman"/>
          <w:b/>
          <w:sz w:val="24"/>
          <w:szCs w:val="24"/>
          <w:lang w:val="tr-TR"/>
        </w:rPr>
        <w:t>FİZİBİLİTE ŞABLONU</w:t>
      </w:r>
    </w:p>
    <w:p w:rsidR="00C579AE" w:rsidRPr="00541EDD" w:rsidRDefault="00C579AE" w:rsidP="00C579AE">
      <w:pPr>
        <w:pStyle w:val="GvdeMetniGirintisi"/>
        <w:spacing w:after="0"/>
        <w:jc w:val="center"/>
        <w:rPr>
          <w:rFonts w:ascii="Times New Roman" w:hAnsi="Times New Roman" w:cs="Times New Roman"/>
          <w:szCs w:val="24"/>
          <w:lang w:val="tr-TR"/>
        </w:rPr>
      </w:pPr>
    </w:p>
    <w:p w:rsidR="00C579AE" w:rsidRPr="00541EDD" w:rsidRDefault="00C579AE" w:rsidP="00C579AE">
      <w:pPr>
        <w:pStyle w:val="GvdeMetniGirintisi"/>
        <w:spacing w:after="0"/>
        <w:ind w:left="0"/>
        <w:jc w:val="left"/>
        <w:rPr>
          <w:rFonts w:ascii="Times New Roman" w:hAnsi="Times New Roman" w:cs="Times New Roman"/>
          <w:szCs w:val="24"/>
          <w:lang w:val="tr-TR"/>
        </w:rPr>
      </w:pPr>
      <w:r w:rsidRPr="00BF6D02">
        <w:rPr>
          <w:rFonts w:ascii="Times New Roman" w:hAnsi="Times New Roman" w:cs="Times New Roman"/>
          <w:b/>
          <w:szCs w:val="24"/>
          <w:lang w:val="tr-TR"/>
        </w:rPr>
        <w:t>NOT:</w:t>
      </w:r>
      <w:r>
        <w:rPr>
          <w:rFonts w:ascii="Times New Roman" w:hAnsi="Times New Roman" w:cs="Times New Roman"/>
          <w:szCs w:val="24"/>
          <w:lang w:val="tr-TR"/>
        </w:rPr>
        <w:t xml:space="preserve"> Projenin içeriğine ve kapsamına bağlı olarak gerektiğinde Ajans tarafından bu şablonda belirtilmeyen ek bilgi ve belgeler istenebilir.</w:t>
      </w:r>
    </w:p>
    <w:p w:rsidR="00C579AE" w:rsidRDefault="00C579AE" w:rsidP="00C579AE">
      <w:pPr>
        <w:pStyle w:val="GvdeMetniGirintisi"/>
        <w:spacing w:after="0"/>
        <w:jc w:val="center"/>
        <w:rPr>
          <w:rFonts w:ascii="Times New Roman" w:hAnsi="Times New Roman" w:cs="Times New Roman"/>
          <w:b/>
          <w:szCs w:val="24"/>
          <w:u w:val="single"/>
          <w:lang w:val="tr-TR"/>
        </w:rPr>
      </w:pPr>
      <w:bookmarkStart w:id="0" w:name="_GoBack"/>
      <w:bookmarkEnd w:id="0"/>
    </w:p>
    <w:p w:rsidR="00C579AE" w:rsidRPr="00541EDD" w:rsidRDefault="00C579AE" w:rsidP="00C579AE">
      <w:pPr>
        <w:pStyle w:val="GvdeMetniGirintisi"/>
        <w:spacing w:after="0"/>
        <w:jc w:val="center"/>
        <w:rPr>
          <w:rFonts w:ascii="Times New Roman" w:hAnsi="Times New Roman" w:cs="Times New Roman"/>
          <w:b/>
          <w:szCs w:val="24"/>
          <w:u w:val="single"/>
          <w:lang w:val="tr-TR"/>
        </w:rPr>
      </w:pPr>
      <w:r w:rsidRPr="00541EDD">
        <w:rPr>
          <w:rFonts w:ascii="Times New Roman" w:hAnsi="Times New Roman" w:cs="Times New Roman"/>
          <w:b/>
          <w:szCs w:val="24"/>
          <w:u w:val="single"/>
          <w:lang w:val="tr-TR"/>
        </w:rPr>
        <w:t>Fizibilite Şablonunun Çerçeve İçeriği</w:t>
      </w:r>
    </w:p>
    <w:p w:rsidR="00C579AE" w:rsidRPr="00541EDD" w:rsidRDefault="00C579AE" w:rsidP="00C579AE">
      <w:pPr>
        <w:pStyle w:val="GvdeMetniGirintisi"/>
        <w:spacing w:after="0"/>
        <w:jc w:val="center"/>
        <w:rPr>
          <w:rFonts w:ascii="Times New Roman" w:hAnsi="Times New Roman" w:cs="Times New Roman"/>
          <w:szCs w:val="24"/>
          <w:lang w:val="tr-TR"/>
        </w:rPr>
      </w:pPr>
    </w:p>
    <w:p w:rsidR="00C579AE" w:rsidRPr="00541EDD" w:rsidRDefault="00C579AE" w:rsidP="00C579AE">
      <w:pPr>
        <w:pStyle w:val="GvdeMetniGirintisi"/>
        <w:widowControl/>
        <w:numPr>
          <w:ilvl w:val="0"/>
          <w:numId w:val="1"/>
        </w:numPr>
        <w:tabs>
          <w:tab w:val="clear" w:pos="720"/>
          <w:tab w:val="num" w:pos="-3060"/>
        </w:tabs>
        <w:overflowPunct w:val="0"/>
        <w:autoSpaceDE w:val="0"/>
        <w:autoSpaceDN w:val="0"/>
        <w:spacing w:after="0" w:line="240" w:lineRule="auto"/>
        <w:ind w:left="284" w:hanging="284"/>
        <w:jc w:val="left"/>
        <w:textAlignment w:val="auto"/>
        <w:rPr>
          <w:rFonts w:ascii="Times New Roman" w:hAnsi="Times New Roman" w:cs="Times New Roman"/>
          <w:b/>
          <w:szCs w:val="24"/>
          <w:lang w:val="tr-TR"/>
        </w:rPr>
      </w:pPr>
      <w:r w:rsidRPr="00541EDD">
        <w:rPr>
          <w:rFonts w:ascii="Times New Roman" w:hAnsi="Times New Roman" w:cs="Times New Roman"/>
          <w:b/>
          <w:szCs w:val="24"/>
          <w:lang w:val="tr-TR"/>
        </w:rPr>
        <w:t xml:space="preserve">GENEL BİLGİ </w:t>
      </w:r>
    </w:p>
    <w:p w:rsidR="00C579AE" w:rsidRPr="00541EDD" w:rsidRDefault="00C579AE" w:rsidP="00C579AE">
      <w:pPr>
        <w:pStyle w:val="GvdeMetniGirintisi"/>
        <w:spacing w:after="0"/>
        <w:rPr>
          <w:rFonts w:ascii="Times New Roman" w:hAnsi="Times New Roman" w:cs="Times New Roman"/>
          <w:szCs w:val="24"/>
          <w:lang w:val="tr-TR"/>
        </w:rPr>
      </w:pPr>
    </w:p>
    <w:p w:rsidR="00C579AE" w:rsidRPr="00541EDD" w:rsidRDefault="00C579AE" w:rsidP="00C579AE">
      <w:pPr>
        <w:pStyle w:val="GvdeMetniGirintisi"/>
        <w:widowControl/>
        <w:numPr>
          <w:ilvl w:val="1"/>
          <w:numId w:val="2"/>
        </w:numPr>
        <w:tabs>
          <w:tab w:val="left" w:pos="851"/>
        </w:tabs>
        <w:overflowPunct w:val="0"/>
        <w:autoSpaceDE w:val="0"/>
        <w:autoSpaceDN w:val="0"/>
        <w:spacing w:after="0" w:line="240" w:lineRule="auto"/>
        <w:ind w:left="851" w:hanging="567"/>
        <w:textAlignment w:val="auto"/>
        <w:rPr>
          <w:rFonts w:ascii="Times New Roman" w:hAnsi="Times New Roman" w:cs="Times New Roman"/>
          <w:szCs w:val="24"/>
          <w:lang w:val="tr-TR"/>
        </w:rPr>
      </w:pPr>
      <w:r w:rsidRPr="00541EDD">
        <w:rPr>
          <w:rFonts w:ascii="Times New Roman" w:hAnsi="Times New Roman" w:cs="Times New Roman"/>
          <w:szCs w:val="24"/>
          <w:lang w:val="tr-TR"/>
        </w:rPr>
        <w:t>Uygulayıcı kuruluş(</w:t>
      </w:r>
      <w:proofErr w:type="spellStart"/>
      <w:r w:rsidRPr="00541EDD">
        <w:rPr>
          <w:rFonts w:ascii="Times New Roman" w:hAnsi="Times New Roman" w:cs="Times New Roman"/>
          <w:szCs w:val="24"/>
          <w:lang w:val="tr-TR"/>
        </w:rPr>
        <w:t>lar</w:t>
      </w:r>
      <w:proofErr w:type="spellEnd"/>
      <w:r w:rsidRPr="00541EDD">
        <w:rPr>
          <w:rFonts w:ascii="Times New Roman" w:hAnsi="Times New Roman" w:cs="Times New Roman"/>
          <w:szCs w:val="24"/>
          <w:lang w:val="tr-TR"/>
        </w:rPr>
        <w:t>)</w:t>
      </w:r>
      <w:proofErr w:type="spellStart"/>
      <w:r w:rsidRPr="00541EDD">
        <w:rPr>
          <w:rFonts w:ascii="Times New Roman" w:hAnsi="Times New Roman" w:cs="Times New Roman"/>
          <w:szCs w:val="24"/>
          <w:lang w:val="tr-TR"/>
        </w:rPr>
        <w:t>ın</w:t>
      </w:r>
      <w:proofErr w:type="spellEnd"/>
      <w:r w:rsidRPr="00541EDD">
        <w:rPr>
          <w:rFonts w:ascii="Times New Roman" w:hAnsi="Times New Roman" w:cs="Times New Roman"/>
          <w:szCs w:val="24"/>
          <w:lang w:val="tr-TR"/>
        </w:rPr>
        <w:t xml:space="preserve"> adı, projeyi tasarlayanın adı, irtibat kurulacak kişinin adı</w:t>
      </w:r>
    </w:p>
    <w:p w:rsidR="00C579AE" w:rsidRPr="00541EDD" w:rsidRDefault="00C579AE" w:rsidP="00C579AE">
      <w:pPr>
        <w:pStyle w:val="GvdeMetniGirintisi"/>
        <w:widowControl/>
        <w:numPr>
          <w:ilvl w:val="1"/>
          <w:numId w:val="2"/>
        </w:numPr>
        <w:tabs>
          <w:tab w:val="left" w:pos="851"/>
        </w:tabs>
        <w:overflowPunct w:val="0"/>
        <w:autoSpaceDE w:val="0"/>
        <w:autoSpaceDN w:val="0"/>
        <w:spacing w:after="0" w:line="240" w:lineRule="auto"/>
        <w:ind w:left="851" w:hanging="567"/>
        <w:textAlignment w:val="auto"/>
        <w:rPr>
          <w:rFonts w:ascii="Times New Roman" w:hAnsi="Times New Roman" w:cs="Times New Roman"/>
          <w:szCs w:val="24"/>
          <w:lang w:val="tr-TR"/>
        </w:rPr>
      </w:pPr>
      <w:r w:rsidRPr="00541EDD">
        <w:rPr>
          <w:rFonts w:ascii="Times New Roman" w:hAnsi="Times New Roman" w:cs="Times New Roman"/>
          <w:szCs w:val="24"/>
          <w:lang w:val="tr-TR"/>
        </w:rPr>
        <w:t xml:space="preserve">Uygulayıcı kuruluşun adresi, telefon ve faks numaraları, e-posta ve internet sitesi adresi </w:t>
      </w:r>
    </w:p>
    <w:p w:rsidR="00C579AE" w:rsidRPr="00541EDD" w:rsidRDefault="00C579AE" w:rsidP="00C579AE">
      <w:pPr>
        <w:pStyle w:val="GvdeMetniGirintisi"/>
        <w:widowControl/>
        <w:numPr>
          <w:ilvl w:val="1"/>
          <w:numId w:val="2"/>
        </w:numPr>
        <w:tabs>
          <w:tab w:val="left" w:pos="851"/>
        </w:tabs>
        <w:overflowPunct w:val="0"/>
        <w:autoSpaceDE w:val="0"/>
        <w:autoSpaceDN w:val="0"/>
        <w:spacing w:after="0" w:line="240" w:lineRule="auto"/>
        <w:ind w:left="851" w:hanging="567"/>
        <w:textAlignment w:val="auto"/>
        <w:rPr>
          <w:rFonts w:ascii="Times New Roman" w:hAnsi="Times New Roman" w:cs="Times New Roman"/>
          <w:szCs w:val="24"/>
          <w:lang w:val="tr-TR"/>
        </w:rPr>
      </w:pPr>
      <w:r w:rsidRPr="00541EDD">
        <w:rPr>
          <w:rFonts w:ascii="Times New Roman" w:hAnsi="Times New Roman" w:cs="Times New Roman"/>
          <w:szCs w:val="24"/>
          <w:lang w:val="tr-TR"/>
        </w:rPr>
        <w:t xml:space="preserve">Proje sahasının kapladığı alan (1/25000-1/5000 arası ölçekli haritalar) </w:t>
      </w:r>
    </w:p>
    <w:p w:rsidR="00C579AE" w:rsidRPr="00541EDD" w:rsidRDefault="00C579AE" w:rsidP="00C579AE">
      <w:pPr>
        <w:pStyle w:val="GvdeMetniGirintisi"/>
        <w:widowControl/>
        <w:numPr>
          <w:ilvl w:val="1"/>
          <w:numId w:val="2"/>
        </w:numPr>
        <w:tabs>
          <w:tab w:val="left" w:pos="851"/>
        </w:tabs>
        <w:overflowPunct w:val="0"/>
        <w:autoSpaceDE w:val="0"/>
        <w:autoSpaceDN w:val="0"/>
        <w:spacing w:after="0" w:line="240" w:lineRule="auto"/>
        <w:ind w:left="851" w:hanging="567"/>
        <w:textAlignment w:val="auto"/>
        <w:rPr>
          <w:rFonts w:ascii="Times New Roman" w:hAnsi="Times New Roman" w:cs="Times New Roman"/>
          <w:szCs w:val="24"/>
          <w:lang w:val="tr-TR"/>
        </w:rPr>
      </w:pPr>
      <w:r w:rsidRPr="00541EDD">
        <w:rPr>
          <w:rFonts w:ascii="Times New Roman" w:hAnsi="Times New Roman" w:cs="Times New Roman"/>
          <w:szCs w:val="24"/>
          <w:lang w:val="tr-TR"/>
        </w:rPr>
        <w:t>Uygulayıcı kuruluşun yasal statüsü, görevleri ve destekleyici kuruluşları</w:t>
      </w:r>
    </w:p>
    <w:p w:rsidR="00C579AE" w:rsidRPr="00541EDD" w:rsidRDefault="00C579AE" w:rsidP="00C579AE">
      <w:pPr>
        <w:pStyle w:val="GvdeMetniGirintisi"/>
        <w:widowControl/>
        <w:numPr>
          <w:ilvl w:val="1"/>
          <w:numId w:val="2"/>
        </w:numPr>
        <w:tabs>
          <w:tab w:val="left" w:pos="851"/>
        </w:tabs>
        <w:overflowPunct w:val="0"/>
        <w:autoSpaceDE w:val="0"/>
        <w:autoSpaceDN w:val="0"/>
        <w:spacing w:after="0" w:line="240" w:lineRule="auto"/>
        <w:ind w:left="851" w:hanging="567"/>
        <w:textAlignment w:val="auto"/>
        <w:rPr>
          <w:rFonts w:ascii="Times New Roman" w:hAnsi="Times New Roman" w:cs="Times New Roman"/>
          <w:szCs w:val="24"/>
          <w:lang w:val="tr-TR"/>
        </w:rPr>
      </w:pPr>
      <w:r w:rsidRPr="00541EDD">
        <w:rPr>
          <w:rFonts w:ascii="Times New Roman" w:hAnsi="Times New Roman" w:cs="Times New Roman"/>
          <w:szCs w:val="24"/>
          <w:lang w:val="tr-TR"/>
        </w:rPr>
        <w:t>Uygulayıcı kuruluşun genel organizasyon/idari şeması</w:t>
      </w:r>
    </w:p>
    <w:p w:rsidR="00C579AE" w:rsidRPr="00541EDD" w:rsidRDefault="00C579AE" w:rsidP="00C579AE">
      <w:pPr>
        <w:pStyle w:val="GvdeMetniGirintisi"/>
        <w:widowControl/>
        <w:numPr>
          <w:ilvl w:val="1"/>
          <w:numId w:val="2"/>
        </w:numPr>
        <w:tabs>
          <w:tab w:val="left" w:pos="851"/>
        </w:tabs>
        <w:overflowPunct w:val="0"/>
        <w:autoSpaceDE w:val="0"/>
        <w:autoSpaceDN w:val="0"/>
        <w:spacing w:after="0" w:line="240" w:lineRule="auto"/>
        <w:ind w:left="851" w:hanging="567"/>
        <w:textAlignment w:val="auto"/>
        <w:rPr>
          <w:rFonts w:ascii="Times New Roman" w:hAnsi="Times New Roman" w:cs="Times New Roman"/>
          <w:szCs w:val="24"/>
          <w:lang w:val="tr-TR"/>
        </w:rPr>
      </w:pPr>
      <w:r w:rsidRPr="00541EDD">
        <w:rPr>
          <w:rFonts w:ascii="Times New Roman" w:hAnsi="Times New Roman" w:cs="Times New Roman"/>
          <w:szCs w:val="24"/>
          <w:lang w:val="tr-TR"/>
        </w:rPr>
        <w:t>Projeyi yönetmeye ve uygulamaya yönelik teknik kapasitesi (tecrübesi/kaynakları)</w:t>
      </w:r>
    </w:p>
    <w:p w:rsidR="00C579AE" w:rsidRPr="00541EDD" w:rsidRDefault="00C579AE" w:rsidP="00C579AE">
      <w:pPr>
        <w:pStyle w:val="GvdeMetniGirintisi"/>
        <w:widowControl/>
        <w:numPr>
          <w:ilvl w:val="1"/>
          <w:numId w:val="2"/>
        </w:numPr>
        <w:tabs>
          <w:tab w:val="left" w:pos="851"/>
        </w:tabs>
        <w:overflowPunct w:val="0"/>
        <w:autoSpaceDE w:val="0"/>
        <w:autoSpaceDN w:val="0"/>
        <w:spacing w:after="0" w:line="240" w:lineRule="auto"/>
        <w:ind w:left="851" w:hanging="567"/>
        <w:textAlignment w:val="auto"/>
        <w:rPr>
          <w:rFonts w:ascii="Times New Roman" w:hAnsi="Times New Roman" w:cs="Times New Roman"/>
          <w:szCs w:val="24"/>
          <w:lang w:val="tr-TR"/>
        </w:rPr>
      </w:pPr>
      <w:r w:rsidRPr="00541EDD">
        <w:rPr>
          <w:rFonts w:ascii="Times New Roman" w:hAnsi="Times New Roman" w:cs="Times New Roman"/>
          <w:szCs w:val="24"/>
          <w:lang w:val="tr-TR"/>
        </w:rPr>
        <w:t>Uygulayıcı kuruluşun mali kapasitesi (eski bütçeler, mali tablo)</w:t>
      </w:r>
    </w:p>
    <w:p w:rsidR="00C579AE" w:rsidRPr="00541EDD" w:rsidRDefault="00C579AE" w:rsidP="00C579AE">
      <w:pPr>
        <w:pStyle w:val="GvdeMetniGirintisi"/>
        <w:widowControl/>
        <w:numPr>
          <w:ilvl w:val="1"/>
          <w:numId w:val="2"/>
        </w:numPr>
        <w:tabs>
          <w:tab w:val="left" w:pos="851"/>
        </w:tabs>
        <w:overflowPunct w:val="0"/>
        <w:autoSpaceDE w:val="0"/>
        <w:autoSpaceDN w:val="0"/>
        <w:spacing w:after="0" w:line="240" w:lineRule="auto"/>
        <w:ind w:left="851" w:hanging="567"/>
        <w:textAlignment w:val="auto"/>
        <w:rPr>
          <w:rFonts w:ascii="Times New Roman" w:hAnsi="Times New Roman" w:cs="Times New Roman"/>
          <w:szCs w:val="24"/>
          <w:lang w:val="tr-TR"/>
        </w:rPr>
      </w:pPr>
      <w:r w:rsidRPr="00541EDD">
        <w:rPr>
          <w:rFonts w:ascii="Times New Roman" w:hAnsi="Times New Roman" w:cs="Times New Roman"/>
          <w:szCs w:val="24"/>
          <w:lang w:val="tr-TR"/>
        </w:rPr>
        <w:t>Arsa durumu (mülkiyet, imar/tapu durumu, geçiş hakkı, kullanım hakkı, kamuya terk edilmiş alan olup olmadığı, inşaat ruhsatları vs.)</w:t>
      </w:r>
    </w:p>
    <w:p w:rsidR="00C579AE" w:rsidRPr="00541EDD" w:rsidRDefault="00C579AE" w:rsidP="00C579AE">
      <w:pPr>
        <w:pStyle w:val="GvdeMetniGirintisi"/>
        <w:widowControl/>
        <w:numPr>
          <w:ilvl w:val="1"/>
          <w:numId w:val="2"/>
        </w:numPr>
        <w:tabs>
          <w:tab w:val="left" w:pos="851"/>
        </w:tabs>
        <w:overflowPunct w:val="0"/>
        <w:autoSpaceDE w:val="0"/>
        <w:autoSpaceDN w:val="0"/>
        <w:spacing w:after="0" w:line="240" w:lineRule="auto"/>
        <w:ind w:left="851" w:hanging="567"/>
        <w:textAlignment w:val="auto"/>
        <w:rPr>
          <w:rFonts w:ascii="Times New Roman" w:hAnsi="Times New Roman" w:cs="Times New Roman"/>
          <w:szCs w:val="24"/>
          <w:lang w:val="tr-TR"/>
        </w:rPr>
      </w:pPr>
      <w:r w:rsidRPr="00541EDD">
        <w:rPr>
          <w:rFonts w:ascii="Times New Roman" w:hAnsi="Times New Roman" w:cs="Times New Roman"/>
          <w:szCs w:val="24"/>
          <w:lang w:val="tr-TR"/>
        </w:rPr>
        <w:t>Planlanan kontrolörlük şekli (örneğin, hizmet sözleşmesi altında yaptırılacak veya faydalanıcı tarafından üstlenilecek; her iki durumda da faydalanıcının kabiliyet ve kapasitesini kanıtlayınız; yani, mühendislerin özgeçmişleri, diğer kaynaklar vs. Hizmet sözleşmesi ile yapılacak olması durumunda mühendislerin niteliklerinin de tarif edildiği teknik şartnameyi ekleyiniz.)</w:t>
      </w:r>
    </w:p>
    <w:p w:rsidR="00C579AE" w:rsidRPr="00541EDD" w:rsidRDefault="00C579AE" w:rsidP="00C579AE">
      <w:pPr>
        <w:pStyle w:val="GvdeMetniGirintisi"/>
        <w:widowControl/>
        <w:numPr>
          <w:ilvl w:val="1"/>
          <w:numId w:val="2"/>
        </w:numPr>
        <w:tabs>
          <w:tab w:val="left" w:pos="851"/>
        </w:tabs>
        <w:overflowPunct w:val="0"/>
        <w:autoSpaceDE w:val="0"/>
        <w:autoSpaceDN w:val="0"/>
        <w:spacing w:after="0" w:line="240" w:lineRule="auto"/>
        <w:ind w:left="851" w:hanging="567"/>
        <w:textAlignment w:val="auto"/>
        <w:rPr>
          <w:rFonts w:ascii="Times New Roman" w:hAnsi="Times New Roman" w:cs="Times New Roman"/>
          <w:szCs w:val="24"/>
          <w:lang w:val="tr-TR"/>
        </w:rPr>
      </w:pPr>
      <w:r w:rsidRPr="00541EDD">
        <w:rPr>
          <w:rFonts w:ascii="Times New Roman" w:hAnsi="Times New Roman" w:cs="Times New Roman"/>
          <w:szCs w:val="24"/>
          <w:lang w:val="tr-TR"/>
        </w:rPr>
        <w:t>Taslak iş planı</w:t>
      </w:r>
    </w:p>
    <w:p w:rsidR="00C579AE" w:rsidRPr="00541EDD" w:rsidRDefault="00C579AE" w:rsidP="00C579AE">
      <w:pPr>
        <w:pStyle w:val="GvdeMetniGirintisi"/>
        <w:widowControl/>
        <w:numPr>
          <w:ilvl w:val="1"/>
          <w:numId w:val="2"/>
        </w:numPr>
        <w:tabs>
          <w:tab w:val="left" w:pos="851"/>
        </w:tabs>
        <w:overflowPunct w:val="0"/>
        <w:autoSpaceDE w:val="0"/>
        <w:autoSpaceDN w:val="0"/>
        <w:spacing w:after="0" w:line="240" w:lineRule="auto"/>
        <w:ind w:left="851" w:hanging="567"/>
        <w:textAlignment w:val="auto"/>
        <w:rPr>
          <w:rFonts w:ascii="Times New Roman" w:hAnsi="Times New Roman" w:cs="Times New Roman"/>
          <w:szCs w:val="24"/>
          <w:lang w:val="tr-TR"/>
        </w:rPr>
      </w:pPr>
      <w:r w:rsidRPr="00541EDD">
        <w:rPr>
          <w:rFonts w:ascii="Times New Roman" w:hAnsi="Times New Roman" w:cs="Times New Roman"/>
          <w:szCs w:val="24"/>
          <w:lang w:val="tr-TR"/>
        </w:rPr>
        <w:t>Tahmini işletme maliyeti (Aylık - Yıllık)</w:t>
      </w:r>
    </w:p>
    <w:p w:rsidR="00C579AE" w:rsidRPr="00541EDD" w:rsidRDefault="00C579AE" w:rsidP="00C579AE">
      <w:pPr>
        <w:pStyle w:val="GvdeMetniGirintisi"/>
        <w:widowControl/>
        <w:numPr>
          <w:ilvl w:val="1"/>
          <w:numId w:val="2"/>
        </w:numPr>
        <w:tabs>
          <w:tab w:val="left" w:pos="851"/>
        </w:tabs>
        <w:overflowPunct w:val="0"/>
        <w:autoSpaceDE w:val="0"/>
        <w:autoSpaceDN w:val="0"/>
        <w:spacing w:after="0" w:line="240" w:lineRule="auto"/>
        <w:ind w:left="851" w:hanging="567"/>
        <w:textAlignment w:val="auto"/>
        <w:rPr>
          <w:rFonts w:ascii="Times New Roman" w:hAnsi="Times New Roman" w:cs="Times New Roman"/>
          <w:szCs w:val="24"/>
          <w:lang w:val="tr-TR"/>
        </w:rPr>
      </w:pPr>
      <w:r w:rsidRPr="00541EDD">
        <w:rPr>
          <w:rFonts w:ascii="Times New Roman" w:hAnsi="Times New Roman" w:cs="Times New Roman"/>
          <w:szCs w:val="24"/>
          <w:lang w:val="tr-TR"/>
        </w:rPr>
        <w:t>Tesisin ne şekilde işletileceği (işletme maliyetlerinin nasıl karşılanacağı, tesisin işletilmesinde görev alacak kişilerin özellikleri vb.)</w:t>
      </w:r>
    </w:p>
    <w:p w:rsidR="00C579AE" w:rsidRPr="00541EDD" w:rsidRDefault="00C579AE" w:rsidP="00C579AE">
      <w:pPr>
        <w:pStyle w:val="GvdeMetniGirintisi"/>
        <w:spacing w:after="0"/>
        <w:rPr>
          <w:rFonts w:ascii="Times New Roman" w:hAnsi="Times New Roman" w:cs="Times New Roman"/>
          <w:szCs w:val="24"/>
          <w:lang w:val="tr-TR"/>
        </w:rPr>
      </w:pPr>
    </w:p>
    <w:p w:rsidR="00C579AE" w:rsidRPr="00541EDD" w:rsidRDefault="00C579AE" w:rsidP="00C579AE">
      <w:pPr>
        <w:pStyle w:val="GvdeMetniGirintisi"/>
        <w:widowControl/>
        <w:numPr>
          <w:ilvl w:val="0"/>
          <w:numId w:val="1"/>
        </w:numPr>
        <w:tabs>
          <w:tab w:val="clear" w:pos="720"/>
          <w:tab w:val="num" w:pos="-3060"/>
        </w:tabs>
        <w:overflowPunct w:val="0"/>
        <w:autoSpaceDE w:val="0"/>
        <w:autoSpaceDN w:val="0"/>
        <w:spacing w:after="0" w:line="240" w:lineRule="auto"/>
        <w:ind w:left="284" w:hanging="284"/>
        <w:jc w:val="left"/>
        <w:textAlignment w:val="auto"/>
        <w:rPr>
          <w:rFonts w:ascii="Times New Roman" w:hAnsi="Times New Roman" w:cs="Times New Roman"/>
          <w:b/>
          <w:szCs w:val="24"/>
          <w:lang w:val="tr-TR"/>
        </w:rPr>
      </w:pPr>
      <w:r w:rsidRPr="00541EDD">
        <w:rPr>
          <w:rFonts w:ascii="Times New Roman" w:hAnsi="Times New Roman" w:cs="Times New Roman"/>
          <w:b/>
          <w:szCs w:val="24"/>
          <w:lang w:val="tr-TR"/>
        </w:rPr>
        <w:t>PROJE ALANININ ÖZELLİKLERİ</w:t>
      </w:r>
    </w:p>
    <w:p w:rsidR="00C579AE" w:rsidRPr="00541EDD" w:rsidRDefault="00C579AE" w:rsidP="00C579AE">
      <w:pPr>
        <w:pStyle w:val="GvdeMetniGirintisi"/>
        <w:spacing w:after="0"/>
        <w:rPr>
          <w:rFonts w:ascii="Times New Roman" w:hAnsi="Times New Roman" w:cs="Times New Roman"/>
          <w:szCs w:val="24"/>
          <w:lang w:val="tr-TR"/>
        </w:rPr>
      </w:pPr>
    </w:p>
    <w:p w:rsidR="00C579AE" w:rsidRPr="00541EDD" w:rsidRDefault="00C579AE" w:rsidP="00C579AE">
      <w:pPr>
        <w:pStyle w:val="ListeParagraf"/>
        <w:widowControl/>
        <w:numPr>
          <w:ilvl w:val="0"/>
          <w:numId w:val="3"/>
        </w:numPr>
        <w:overflowPunct w:val="0"/>
        <w:autoSpaceDE w:val="0"/>
        <w:autoSpaceDN w:val="0"/>
        <w:spacing w:line="240" w:lineRule="auto"/>
        <w:contextualSpacing w:val="0"/>
        <w:textAlignment w:val="auto"/>
        <w:rPr>
          <w:rFonts w:ascii="Times New Roman" w:hAnsi="Times New Roman" w:cs="Times New Roman"/>
          <w:vanish/>
          <w:lang w:eastAsia="tr-TR"/>
        </w:rPr>
      </w:pPr>
    </w:p>
    <w:p w:rsidR="00C579AE" w:rsidRPr="00541EDD" w:rsidRDefault="00C579AE" w:rsidP="00C579AE">
      <w:pPr>
        <w:pStyle w:val="ListeParagraf"/>
        <w:widowControl/>
        <w:numPr>
          <w:ilvl w:val="0"/>
          <w:numId w:val="3"/>
        </w:numPr>
        <w:overflowPunct w:val="0"/>
        <w:autoSpaceDE w:val="0"/>
        <w:autoSpaceDN w:val="0"/>
        <w:spacing w:line="240" w:lineRule="auto"/>
        <w:contextualSpacing w:val="0"/>
        <w:textAlignment w:val="auto"/>
        <w:rPr>
          <w:rFonts w:ascii="Times New Roman" w:hAnsi="Times New Roman" w:cs="Times New Roman"/>
          <w:vanish/>
          <w:lang w:eastAsia="tr-TR"/>
        </w:rPr>
      </w:pPr>
    </w:p>
    <w:p w:rsidR="00C579AE" w:rsidRPr="00541EDD" w:rsidRDefault="00C579AE" w:rsidP="00C579AE">
      <w:pPr>
        <w:pStyle w:val="GvdeMetniGirintisi"/>
        <w:widowControl/>
        <w:numPr>
          <w:ilvl w:val="1"/>
          <w:numId w:val="3"/>
        </w:numPr>
        <w:tabs>
          <w:tab w:val="left" w:pos="993"/>
        </w:tabs>
        <w:overflowPunct w:val="0"/>
        <w:autoSpaceDE w:val="0"/>
        <w:autoSpaceDN w:val="0"/>
        <w:spacing w:after="0" w:line="240" w:lineRule="auto"/>
        <w:ind w:left="993" w:hanging="709"/>
        <w:textAlignment w:val="auto"/>
        <w:rPr>
          <w:rFonts w:ascii="Times New Roman" w:hAnsi="Times New Roman" w:cs="Times New Roman"/>
          <w:szCs w:val="24"/>
          <w:lang w:val="tr-TR"/>
        </w:rPr>
      </w:pPr>
      <w:r w:rsidRPr="00541EDD">
        <w:rPr>
          <w:rFonts w:ascii="Times New Roman" w:hAnsi="Times New Roman" w:cs="Times New Roman"/>
          <w:szCs w:val="24"/>
          <w:lang w:val="tr-TR"/>
        </w:rPr>
        <w:t>Nüfus</w:t>
      </w:r>
    </w:p>
    <w:p w:rsidR="00C579AE" w:rsidRPr="00541EDD" w:rsidRDefault="00C579AE" w:rsidP="00C579AE">
      <w:pPr>
        <w:pStyle w:val="GvdeMetniGirintisi"/>
        <w:widowControl/>
        <w:numPr>
          <w:ilvl w:val="1"/>
          <w:numId w:val="3"/>
        </w:numPr>
        <w:tabs>
          <w:tab w:val="left" w:pos="993"/>
        </w:tabs>
        <w:overflowPunct w:val="0"/>
        <w:autoSpaceDE w:val="0"/>
        <w:autoSpaceDN w:val="0"/>
        <w:spacing w:after="0" w:line="240" w:lineRule="auto"/>
        <w:ind w:left="993" w:hanging="709"/>
        <w:textAlignment w:val="auto"/>
        <w:rPr>
          <w:rFonts w:ascii="Times New Roman" w:hAnsi="Times New Roman" w:cs="Times New Roman"/>
          <w:szCs w:val="24"/>
          <w:lang w:val="tr-TR"/>
        </w:rPr>
      </w:pPr>
      <w:r w:rsidRPr="00541EDD">
        <w:rPr>
          <w:rFonts w:ascii="Times New Roman" w:hAnsi="Times New Roman" w:cs="Times New Roman"/>
          <w:szCs w:val="24"/>
          <w:lang w:val="tr-TR"/>
        </w:rPr>
        <w:t>Tarih</w:t>
      </w:r>
    </w:p>
    <w:p w:rsidR="00C579AE" w:rsidRPr="00541EDD" w:rsidRDefault="00C579AE" w:rsidP="00C579AE">
      <w:pPr>
        <w:pStyle w:val="GvdeMetniGirintisi"/>
        <w:widowControl/>
        <w:numPr>
          <w:ilvl w:val="1"/>
          <w:numId w:val="3"/>
        </w:numPr>
        <w:tabs>
          <w:tab w:val="left" w:pos="993"/>
        </w:tabs>
        <w:overflowPunct w:val="0"/>
        <w:autoSpaceDE w:val="0"/>
        <w:autoSpaceDN w:val="0"/>
        <w:spacing w:after="0" w:line="240" w:lineRule="auto"/>
        <w:ind w:left="993" w:hanging="709"/>
        <w:textAlignment w:val="auto"/>
        <w:rPr>
          <w:rFonts w:ascii="Times New Roman" w:hAnsi="Times New Roman" w:cs="Times New Roman"/>
          <w:szCs w:val="24"/>
          <w:lang w:val="tr-TR"/>
        </w:rPr>
      </w:pPr>
      <w:r w:rsidRPr="00541EDD">
        <w:rPr>
          <w:rFonts w:ascii="Times New Roman" w:hAnsi="Times New Roman" w:cs="Times New Roman"/>
          <w:szCs w:val="24"/>
          <w:lang w:val="tr-TR"/>
        </w:rPr>
        <w:t>Tarım</w:t>
      </w:r>
    </w:p>
    <w:p w:rsidR="00C579AE" w:rsidRPr="00541EDD" w:rsidRDefault="00C579AE" w:rsidP="00C579AE">
      <w:pPr>
        <w:pStyle w:val="GvdeMetniGirintisi"/>
        <w:widowControl/>
        <w:numPr>
          <w:ilvl w:val="1"/>
          <w:numId w:val="3"/>
        </w:numPr>
        <w:tabs>
          <w:tab w:val="left" w:pos="993"/>
        </w:tabs>
        <w:overflowPunct w:val="0"/>
        <w:autoSpaceDE w:val="0"/>
        <w:autoSpaceDN w:val="0"/>
        <w:spacing w:after="0" w:line="240" w:lineRule="auto"/>
        <w:ind w:left="993" w:hanging="709"/>
        <w:textAlignment w:val="auto"/>
        <w:rPr>
          <w:rFonts w:ascii="Times New Roman" w:hAnsi="Times New Roman" w:cs="Times New Roman"/>
          <w:szCs w:val="24"/>
          <w:lang w:val="tr-TR"/>
        </w:rPr>
      </w:pPr>
      <w:r w:rsidRPr="00541EDD">
        <w:rPr>
          <w:rFonts w:ascii="Times New Roman" w:hAnsi="Times New Roman" w:cs="Times New Roman"/>
          <w:szCs w:val="24"/>
          <w:lang w:val="tr-TR"/>
        </w:rPr>
        <w:t>Turizm</w:t>
      </w:r>
    </w:p>
    <w:p w:rsidR="00C579AE" w:rsidRPr="00541EDD" w:rsidRDefault="00C579AE" w:rsidP="00C579AE">
      <w:pPr>
        <w:pStyle w:val="GvdeMetniGirintisi"/>
        <w:widowControl/>
        <w:numPr>
          <w:ilvl w:val="1"/>
          <w:numId w:val="3"/>
        </w:numPr>
        <w:tabs>
          <w:tab w:val="left" w:pos="993"/>
        </w:tabs>
        <w:overflowPunct w:val="0"/>
        <w:autoSpaceDE w:val="0"/>
        <w:autoSpaceDN w:val="0"/>
        <w:spacing w:after="0" w:line="240" w:lineRule="auto"/>
        <w:ind w:left="993" w:hanging="709"/>
        <w:textAlignment w:val="auto"/>
        <w:rPr>
          <w:rFonts w:ascii="Times New Roman" w:hAnsi="Times New Roman" w:cs="Times New Roman"/>
          <w:szCs w:val="24"/>
          <w:lang w:val="tr-TR"/>
        </w:rPr>
      </w:pPr>
      <w:r w:rsidRPr="00541EDD">
        <w:rPr>
          <w:rFonts w:ascii="Times New Roman" w:hAnsi="Times New Roman" w:cs="Times New Roman"/>
          <w:szCs w:val="24"/>
          <w:lang w:val="tr-TR"/>
        </w:rPr>
        <w:t>Ticaret</w:t>
      </w:r>
    </w:p>
    <w:p w:rsidR="00C579AE" w:rsidRPr="00541EDD" w:rsidRDefault="00C579AE" w:rsidP="00C579AE">
      <w:pPr>
        <w:pStyle w:val="GvdeMetniGirintisi"/>
        <w:widowControl/>
        <w:numPr>
          <w:ilvl w:val="1"/>
          <w:numId w:val="3"/>
        </w:numPr>
        <w:tabs>
          <w:tab w:val="left" w:pos="993"/>
        </w:tabs>
        <w:overflowPunct w:val="0"/>
        <w:autoSpaceDE w:val="0"/>
        <w:autoSpaceDN w:val="0"/>
        <w:spacing w:after="0" w:line="240" w:lineRule="auto"/>
        <w:ind w:left="993" w:hanging="709"/>
        <w:textAlignment w:val="auto"/>
        <w:rPr>
          <w:rFonts w:ascii="Times New Roman" w:hAnsi="Times New Roman" w:cs="Times New Roman"/>
          <w:szCs w:val="24"/>
          <w:lang w:val="tr-TR"/>
        </w:rPr>
      </w:pPr>
      <w:r w:rsidRPr="00541EDD">
        <w:rPr>
          <w:rFonts w:ascii="Times New Roman" w:hAnsi="Times New Roman" w:cs="Times New Roman"/>
          <w:szCs w:val="24"/>
          <w:lang w:val="tr-TR"/>
        </w:rPr>
        <w:t>Sanayi</w:t>
      </w:r>
    </w:p>
    <w:p w:rsidR="00C579AE" w:rsidRPr="00541EDD" w:rsidRDefault="00C579AE" w:rsidP="00C579AE">
      <w:pPr>
        <w:pStyle w:val="GvdeMetniGirintisi"/>
        <w:widowControl/>
        <w:numPr>
          <w:ilvl w:val="1"/>
          <w:numId w:val="3"/>
        </w:numPr>
        <w:tabs>
          <w:tab w:val="left" w:pos="993"/>
        </w:tabs>
        <w:overflowPunct w:val="0"/>
        <w:autoSpaceDE w:val="0"/>
        <w:autoSpaceDN w:val="0"/>
        <w:spacing w:after="0" w:line="240" w:lineRule="auto"/>
        <w:ind w:left="993" w:hanging="709"/>
        <w:textAlignment w:val="auto"/>
        <w:rPr>
          <w:rFonts w:ascii="Times New Roman" w:hAnsi="Times New Roman" w:cs="Times New Roman"/>
          <w:szCs w:val="24"/>
          <w:lang w:val="tr-TR"/>
        </w:rPr>
      </w:pPr>
      <w:r w:rsidRPr="00541EDD">
        <w:rPr>
          <w:rFonts w:ascii="Times New Roman" w:hAnsi="Times New Roman" w:cs="Times New Roman"/>
          <w:szCs w:val="24"/>
          <w:lang w:val="tr-TR"/>
        </w:rPr>
        <w:t>Ulaştırma</w:t>
      </w:r>
    </w:p>
    <w:p w:rsidR="00C579AE" w:rsidRPr="00541EDD" w:rsidRDefault="00C579AE" w:rsidP="00C579AE">
      <w:pPr>
        <w:pStyle w:val="GvdeMetniGirintisi"/>
        <w:widowControl/>
        <w:numPr>
          <w:ilvl w:val="1"/>
          <w:numId w:val="3"/>
        </w:numPr>
        <w:tabs>
          <w:tab w:val="left" w:pos="993"/>
        </w:tabs>
        <w:overflowPunct w:val="0"/>
        <w:autoSpaceDE w:val="0"/>
        <w:autoSpaceDN w:val="0"/>
        <w:spacing w:after="0" w:line="240" w:lineRule="auto"/>
        <w:ind w:left="993" w:hanging="709"/>
        <w:textAlignment w:val="auto"/>
        <w:rPr>
          <w:rFonts w:ascii="Times New Roman" w:hAnsi="Times New Roman" w:cs="Times New Roman"/>
          <w:szCs w:val="24"/>
          <w:lang w:val="tr-TR"/>
        </w:rPr>
      </w:pPr>
      <w:r w:rsidRPr="00541EDD">
        <w:rPr>
          <w:rFonts w:ascii="Times New Roman" w:hAnsi="Times New Roman" w:cs="Times New Roman"/>
          <w:szCs w:val="24"/>
          <w:lang w:val="tr-TR"/>
        </w:rPr>
        <w:t>İletişim</w:t>
      </w:r>
    </w:p>
    <w:p w:rsidR="00C579AE" w:rsidRPr="00541EDD" w:rsidRDefault="00C579AE" w:rsidP="00C579AE">
      <w:pPr>
        <w:pStyle w:val="GvdeMetniGirintisi"/>
        <w:widowControl/>
        <w:numPr>
          <w:ilvl w:val="1"/>
          <w:numId w:val="3"/>
        </w:numPr>
        <w:tabs>
          <w:tab w:val="left" w:pos="993"/>
        </w:tabs>
        <w:overflowPunct w:val="0"/>
        <w:autoSpaceDE w:val="0"/>
        <w:autoSpaceDN w:val="0"/>
        <w:spacing w:after="0" w:line="240" w:lineRule="auto"/>
        <w:ind w:left="993" w:hanging="709"/>
        <w:textAlignment w:val="auto"/>
        <w:rPr>
          <w:rFonts w:ascii="Times New Roman" w:hAnsi="Times New Roman" w:cs="Times New Roman"/>
          <w:szCs w:val="24"/>
          <w:lang w:val="tr-TR"/>
        </w:rPr>
      </w:pPr>
      <w:r w:rsidRPr="00541EDD">
        <w:rPr>
          <w:rFonts w:ascii="Times New Roman" w:hAnsi="Times New Roman" w:cs="Times New Roman"/>
          <w:szCs w:val="24"/>
          <w:lang w:val="tr-TR"/>
        </w:rPr>
        <w:t>Genel jeoloji/jeofizik (sismik faktörler, toprak türü, nehirler, göller, denizler vs.)</w:t>
      </w:r>
    </w:p>
    <w:p w:rsidR="00C579AE" w:rsidRPr="00541EDD" w:rsidRDefault="00C579AE" w:rsidP="00C579AE">
      <w:pPr>
        <w:pStyle w:val="GvdeMetniGirintisi"/>
        <w:widowControl/>
        <w:numPr>
          <w:ilvl w:val="1"/>
          <w:numId w:val="3"/>
        </w:numPr>
        <w:tabs>
          <w:tab w:val="left" w:pos="993"/>
        </w:tabs>
        <w:overflowPunct w:val="0"/>
        <w:autoSpaceDE w:val="0"/>
        <w:autoSpaceDN w:val="0"/>
        <w:spacing w:after="0" w:line="240" w:lineRule="auto"/>
        <w:ind w:left="993" w:hanging="709"/>
        <w:textAlignment w:val="auto"/>
        <w:rPr>
          <w:rFonts w:ascii="Times New Roman" w:hAnsi="Times New Roman" w:cs="Times New Roman"/>
          <w:szCs w:val="24"/>
          <w:lang w:val="tr-TR"/>
        </w:rPr>
      </w:pPr>
      <w:r w:rsidRPr="00541EDD">
        <w:rPr>
          <w:rFonts w:ascii="Times New Roman" w:hAnsi="Times New Roman" w:cs="Times New Roman"/>
          <w:szCs w:val="24"/>
          <w:lang w:val="tr-TR"/>
        </w:rPr>
        <w:t>İklim</w:t>
      </w:r>
    </w:p>
    <w:p w:rsidR="00C579AE" w:rsidRPr="00541EDD" w:rsidRDefault="00C579AE" w:rsidP="00C579AE">
      <w:pPr>
        <w:pStyle w:val="GvdeMetniGirintisi"/>
        <w:widowControl/>
        <w:numPr>
          <w:ilvl w:val="1"/>
          <w:numId w:val="3"/>
        </w:numPr>
        <w:tabs>
          <w:tab w:val="left" w:pos="993"/>
        </w:tabs>
        <w:overflowPunct w:val="0"/>
        <w:autoSpaceDE w:val="0"/>
        <w:autoSpaceDN w:val="0"/>
        <w:spacing w:after="0" w:line="240" w:lineRule="auto"/>
        <w:ind w:left="993" w:hanging="709"/>
        <w:jc w:val="left"/>
        <w:textAlignment w:val="auto"/>
        <w:rPr>
          <w:rFonts w:ascii="Times New Roman" w:hAnsi="Times New Roman" w:cs="Times New Roman"/>
          <w:szCs w:val="24"/>
          <w:lang w:val="tr-TR"/>
        </w:rPr>
        <w:sectPr w:rsidR="00C579AE" w:rsidRPr="00541EDD" w:rsidSect="00C33D3C">
          <w:headerReference w:type="first" r:id="rId8"/>
          <w:footnotePr>
            <w:pos w:val="beneathText"/>
          </w:footnotePr>
          <w:endnotePr>
            <w:numFmt w:val="decimal"/>
          </w:endnotePr>
          <w:pgSz w:w="12240" w:h="15840"/>
          <w:pgMar w:top="1701" w:right="1418" w:bottom="1134" w:left="1701" w:header="709" w:footer="709" w:gutter="0"/>
          <w:cols w:space="708"/>
          <w:titlePg/>
          <w:docGrid w:linePitch="360"/>
        </w:sectPr>
      </w:pPr>
      <w:r w:rsidRPr="00541EDD">
        <w:rPr>
          <w:rFonts w:ascii="Times New Roman" w:hAnsi="Times New Roman" w:cs="Times New Roman"/>
          <w:szCs w:val="24"/>
          <w:lang w:val="tr-TR"/>
        </w:rPr>
        <w:t>Mevcut altyapı tesisleri</w:t>
      </w:r>
    </w:p>
    <w:p w:rsidR="00C579AE" w:rsidRDefault="00C579AE" w:rsidP="00C579AE">
      <w:pPr>
        <w:pStyle w:val="ListeParagraf"/>
        <w:numPr>
          <w:ilvl w:val="0"/>
          <w:numId w:val="3"/>
        </w:numPr>
        <w:rPr>
          <w:b/>
        </w:rPr>
      </w:pPr>
      <w:r w:rsidRPr="00F55BFF">
        <w:rPr>
          <w:b/>
        </w:rPr>
        <w:lastRenderedPageBreak/>
        <w:t>TURİZM ALTYAPI PROJELERİ</w:t>
      </w:r>
    </w:p>
    <w:p w:rsidR="00C579AE" w:rsidRPr="00F55BFF" w:rsidRDefault="00C579AE" w:rsidP="00C579AE">
      <w:pPr>
        <w:pStyle w:val="ListeParagraf"/>
        <w:ind w:left="360"/>
        <w:rPr>
          <w:b/>
        </w:rPr>
      </w:pPr>
    </w:p>
    <w:p w:rsidR="00C579AE" w:rsidRPr="00F55BFF" w:rsidRDefault="00C579AE" w:rsidP="00C579AE">
      <w:pPr>
        <w:pStyle w:val="GvdeMetniGirintisi"/>
        <w:widowControl/>
        <w:numPr>
          <w:ilvl w:val="1"/>
          <w:numId w:val="3"/>
        </w:numPr>
        <w:tabs>
          <w:tab w:val="left" w:pos="993"/>
        </w:tabs>
        <w:overflowPunct w:val="0"/>
        <w:autoSpaceDE w:val="0"/>
        <w:autoSpaceDN w:val="0"/>
        <w:spacing w:after="0" w:line="240" w:lineRule="auto"/>
        <w:ind w:left="993" w:hanging="709"/>
        <w:textAlignment w:val="auto"/>
        <w:rPr>
          <w:rFonts w:ascii="Times New Roman" w:hAnsi="Times New Roman" w:cs="Times New Roman"/>
          <w:szCs w:val="24"/>
          <w:lang w:val="tr-TR"/>
        </w:rPr>
      </w:pPr>
      <w:r w:rsidRPr="00F55BFF">
        <w:rPr>
          <w:rFonts w:ascii="Times New Roman" w:hAnsi="Times New Roman" w:cs="Times New Roman"/>
          <w:szCs w:val="24"/>
          <w:lang w:val="tr-TR"/>
        </w:rPr>
        <w:t>Projenin yeri (şehir, sokak...)</w:t>
      </w:r>
    </w:p>
    <w:p w:rsidR="00C579AE" w:rsidRPr="00F55BFF" w:rsidRDefault="00C579AE" w:rsidP="00C579AE">
      <w:pPr>
        <w:pStyle w:val="GvdeMetniGirintisi"/>
        <w:widowControl/>
        <w:numPr>
          <w:ilvl w:val="1"/>
          <w:numId w:val="3"/>
        </w:numPr>
        <w:tabs>
          <w:tab w:val="left" w:pos="993"/>
        </w:tabs>
        <w:overflowPunct w:val="0"/>
        <w:autoSpaceDE w:val="0"/>
        <w:autoSpaceDN w:val="0"/>
        <w:spacing w:after="0" w:line="240" w:lineRule="auto"/>
        <w:ind w:left="993" w:hanging="709"/>
        <w:textAlignment w:val="auto"/>
        <w:rPr>
          <w:rFonts w:ascii="Times New Roman" w:hAnsi="Times New Roman" w:cs="Times New Roman"/>
          <w:szCs w:val="24"/>
          <w:lang w:val="tr-TR"/>
        </w:rPr>
      </w:pPr>
      <w:r>
        <w:rPr>
          <w:rFonts w:ascii="Times New Roman" w:hAnsi="Times New Roman" w:cs="Times New Roman"/>
          <w:szCs w:val="24"/>
          <w:lang w:val="tr-TR"/>
        </w:rPr>
        <w:t>S</w:t>
      </w:r>
      <w:r w:rsidRPr="00F55BFF">
        <w:rPr>
          <w:rFonts w:ascii="Times New Roman" w:hAnsi="Times New Roman" w:cs="Times New Roman"/>
          <w:szCs w:val="24"/>
          <w:lang w:val="tr-TR"/>
        </w:rPr>
        <w:t>tratejik içerik (mallarda, hizmetlerde, iş ve becerilerde vs. iyileştirmeler)</w:t>
      </w:r>
    </w:p>
    <w:p w:rsidR="00C579AE" w:rsidRPr="00F55BFF" w:rsidRDefault="00C579AE" w:rsidP="00C579AE">
      <w:pPr>
        <w:pStyle w:val="GvdeMetniGirintisi"/>
        <w:widowControl/>
        <w:numPr>
          <w:ilvl w:val="1"/>
          <w:numId w:val="3"/>
        </w:numPr>
        <w:tabs>
          <w:tab w:val="left" w:pos="993"/>
        </w:tabs>
        <w:overflowPunct w:val="0"/>
        <w:autoSpaceDE w:val="0"/>
        <w:autoSpaceDN w:val="0"/>
        <w:spacing w:after="0" w:line="240" w:lineRule="auto"/>
        <w:ind w:left="993" w:hanging="709"/>
        <w:textAlignment w:val="auto"/>
        <w:rPr>
          <w:rFonts w:ascii="Times New Roman" w:hAnsi="Times New Roman" w:cs="Times New Roman"/>
          <w:szCs w:val="24"/>
          <w:lang w:val="tr-TR"/>
        </w:rPr>
      </w:pPr>
      <w:r w:rsidRPr="00F55BFF">
        <w:rPr>
          <w:rFonts w:ascii="Times New Roman" w:hAnsi="Times New Roman" w:cs="Times New Roman"/>
          <w:szCs w:val="24"/>
          <w:lang w:val="tr-TR"/>
        </w:rPr>
        <w:t xml:space="preserve">Problemin kısa tanımı </w:t>
      </w:r>
    </w:p>
    <w:p w:rsidR="00C579AE" w:rsidRPr="00F55BFF" w:rsidRDefault="00C579AE" w:rsidP="00C579AE">
      <w:pPr>
        <w:pStyle w:val="GvdeMetniGirintisi"/>
        <w:widowControl/>
        <w:numPr>
          <w:ilvl w:val="1"/>
          <w:numId w:val="3"/>
        </w:numPr>
        <w:tabs>
          <w:tab w:val="left" w:pos="993"/>
        </w:tabs>
        <w:overflowPunct w:val="0"/>
        <w:autoSpaceDE w:val="0"/>
        <w:autoSpaceDN w:val="0"/>
        <w:spacing w:after="0" w:line="240" w:lineRule="auto"/>
        <w:ind w:left="993" w:hanging="709"/>
        <w:textAlignment w:val="auto"/>
        <w:rPr>
          <w:rFonts w:ascii="Times New Roman" w:hAnsi="Times New Roman" w:cs="Times New Roman"/>
          <w:szCs w:val="24"/>
          <w:lang w:val="tr-TR"/>
        </w:rPr>
      </w:pPr>
      <w:r w:rsidRPr="00F55BFF">
        <w:rPr>
          <w:rFonts w:ascii="Times New Roman" w:hAnsi="Times New Roman" w:cs="Times New Roman"/>
          <w:szCs w:val="24"/>
          <w:lang w:val="tr-TR"/>
        </w:rPr>
        <w:t>Projenin çıkış noktası ve olumlu çevresel etkileri (şu hususların açıklaması: projeyi harekete geçiren etkenler (itici güçler), projenin ana amaçları ve hedefleri, beklenen olumlu çevresel etkiler, projenin sağlık üzerindeki etkileri, projenin uygulanmasından yararlanan nüfusun büyüklüğü, etkinin büyüklüğü-yerel, bölgesel, ülke çapında, sınır ötesi)</w:t>
      </w:r>
    </w:p>
    <w:p w:rsidR="00C579AE" w:rsidRPr="00F55BFF" w:rsidRDefault="00C579AE" w:rsidP="00C579AE">
      <w:pPr>
        <w:pStyle w:val="GvdeMetniGirintisi"/>
        <w:widowControl/>
        <w:numPr>
          <w:ilvl w:val="1"/>
          <w:numId w:val="3"/>
        </w:numPr>
        <w:tabs>
          <w:tab w:val="left" w:pos="993"/>
        </w:tabs>
        <w:overflowPunct w:val="0"/>
        <w:autoSpaceDE w:val="0"/>
        <w:autoSpaceDN w:val="0"/>
        <w:spacing w:after="0" w:line="240" w:lineRule="auto"/>
        <w:ind w:left="993" w:hanging="709"/>
        <w:textAlignment w:val="auto"/>
        <w:rPr>
          <w:rFonts w:ascii="Times New Roman" w:hAnsi="Times New Roman" w:cs="Times New Roman"/>
          <w:szCs w:val="24"/>
          <w:lang w:val="tr-TR"/>
        </w:rPr>
      </w:pPr>
      <w:r>
        <w:rPr>
          <w:rFonts w:ascii="Times New Roman" w:hAnsi="Times New Roman" w:cs="Times New Roman"/>
          <w:szCs w:val="24"/>
          <w:lang w:val="tr-TR"/>
        </w:rPr>
        <w:t>P</w:t>
      </w:r>
      <w:r w:rsidRPr="00F55BFF">
        <w:rPr>
          <w:rFonts w:ascii="Times New Roman" w:hAnsi="Times New Roman" w:cs="Times New Roman"/>
          <w:szCs w:val="24"/>
          <w:lang w:val="tr-TR"/>
        </w:rPr>
        <w:t>rojenin durumu (ön fizibilite, fizibilite, uygulama projesi, finansman, satın alma, yapım, işletmeye alma, personel eğitimi, işletme</w:t>
      </w:r>
      <w:r w:rsidR="006A4795">
        <w:rPr>
          <w:rFonts w:ascii="Times New Roman" w:hAnsi="Times New Roman" w:cs="Times New Roman"/>
          <w:szCs w:val="24"/>
          <w:lang w:val="tr-TR"/>
        </w:rPr>
        <w:t xml:space="preserve"> vb. </w:t>
      </w:r>
      <w:r w:rsidRPr="00F55BFF">
        <w:rPr>
          <w:rFonts w:ascii="Times New Roman" w:hAnsi="Times New Roman" w:cs="Times New Roman"/>
          <w:szCs w:val="24"/>
          <w:lang w:val="tr-TR"/>
        </w:rPr>
        <w:t>)</w:t>
      </w:r>
    </w:p>
    <w:p w:rsidR="00C579AE" w:rsidRPr="00F55BFF" w:rsidRDefault="00C579AE" w:rsidP="00C579AE">
      <w:pPr>
        <w:pStyle w:val="GvdeMetniGirintisi"/>
        <w:widowControl/>
        <w:numPr>
          <w:ilvl w:val="1"/>
          <w:numId w:val="3"/>
        </w:numPr>
        <w:tabs>
          <w:tab w:val="left" w:pos="993"/>
        </w:tabs>
        <w:overflowPunct w:val="0"/>
        <w:autoSpaceDE w:val="0"/>
        <w:autoSpaceDN w:val="0"/>
        <w:spacing w:after="0" w:line="240" w:lineRule="auto"/>
        <w:ind w:left="993" w:hanging="709"/>
        <w:textAlignment w:val="auto"/>
        <w:rPr>
          <w:rFonts w:ascii="Times New Roman" w:hAnsi="Times New Roman" w:cs="Times New Roman"/>
          <w:szCs w:val="24"/>
          <w:lang w:val="tr-TR"/>
        </w:rPr>
      </w:pPr>
      <w:r>
        <w:rPr>
          <w:rFonts w:ascii="Times New Roman" w:hAnsi="Times New Roman" w:cs="Times New Roman"/>
          <w:szCs w:val="24"/>
          <w:lang w:val="tr-TR"/>
        </w:rPr>
        <w:t>P</w:t>
      </w:r>
      <w:r w:rsidRPr="00F55BFF">
        <w:rPr>
          <w:rFonts w:ascii="Times New Roman" w:hAnsi="Times New Roman" w:cs="Times New Roman"/>
          <w:szCs w:val="24"/>
          <w:lang w:val="tr-TR"/>
        </w:rPr>
        <w:t xml:space="preserve">roje alternatifleri </w:t>
      </w:r>
    </w:p>
    <w:p w:rsidR="00C579AE" w:rsidRPr="00F55BFF" w:rsidRDefault="00C579AE" w:rsidP="00C579AE">
      <w:pPr>
        <w:pStyle w:val="GvdeMetniGirintisi"/>
        <w:widowControl/>
        <w:numPr>
          <w:ilvl w:val="1"/>
          <w:numId w:val="3"/>
        </w:numPr>
        <w:tabs>
          <w:tab w:val="left" w:pos="993"/>
        </w:tabs>
        <w:overflowPunct w:val="0"/>
        <w:autoSpaceDE w:val="0"/>
        <w:autoSpaceDN w:val="0"/>
        <w:spacing w:after="0" w:line="240" w:lineRule="auto"/>
        <w:ind w:left="993" w:hanging="709"/>
        <w:textAlignment w:val="auto"/>
        <w:rPr>
          <w:rFonts w:ascii="Times New Roman" w:hAnsi="Times New Roman" w:cs="Times New Roman"/>
          <w:szCs w:val="24"/>
          <w:lang w:val="tr-TR"/>
        </w:rPr>
      </w:pPr>
      <w:r w:rsidRPr="00F55BFF">
        <w:rPr>
          <w:rFonts w:ascii="Times New Roman" w:hAnsi="Times New Roman" w:cs="Times New Roman"/>
          <w:szCs w:val="24"/>
          <w:lang w:val="tr-TR"/>
        </w:rPr>
        <w:t>Maliyet tahminleri (tüm birimler ve/vey</w:t>
      </w:r>
      <w:r>
        <w:rPr>
          <w:rFonts w:ascii="Times New Roman" w:hAnsi="Times New Roman" w:cs="Times New Roman"/>
          <w:szCs w:val="24"/>
          <w:lang w:val="tr-TR"/>
        </w:rPr>
        <w:t>a resmi, güncel</w:t>
      </w:r>
      <w:r w:rsidRPr="00F55BFF">
        <w:rPr>
          <w:rFonts w:ascii="Times New Roman" w:hAnsi="Times New Roman" w:cs="Times New Roman"/>
          <w:szCs w:val="24"/>
          <w:lang w:val="tr-TR"/>
        </w:rPr>
        <w:t xml:space="preserve"> birim fiyatları ve pozları ile hazırlanmış malzeme/metraj listeleri, keşif özeti)</w:t>
      </w:r>
    </w:p>
    <w:p w:rsidR="00C579AE" w:rsidRPr="00F55BFF" w:rsidRDefault="00C579AE" w:rsidP="00C579AE">
      <w:pPr>
        <w:pStyle w:val="GvdeMetniGirintisi"/>
        <w:widowControl/>
        <w:numPr>
          <w:ilvl w:val="1"/>
          <w:numId w:val="3"/>
        </w:numPr>
        <w:tabs>
          <w:tab w:val="left" w:pos="993"/>
        </w:tabs>
        <w:overflowPunct w:val="0"/>
        <w:autoSpaceDE w:val="0"/>
        <w:autoSpaceDN w:val="0"/>
        <w:spacing w:after="0" w:line="240" w:lineRule="auto"/>
        <w:ind w:left="993" w:hanging="709"/>
        <w:textAlignment w:val="auto"/>
        <w:rPr>
          <w:rFonts w:ascii="Times New Roman" w:hAnsi="Times New Roman" w:cs="Times New Roman"/>
          <w:szCs w:val="24"/>
          <w:lang w:val="tr-TR"/>
        </w:rPr>
      </w:pPr>
      <w:r w:rsidRPr="00F55BFF">
        <w:rPr>
          <w:rFonts w:ascii="Times New Roman" w:hAnsi="Times New Roman" w:cs="Times New Roman"/>
          <w:szCs w:val="24"/>
          <w:lang w:val="tr-TR"/>
        </w:rPr>
        <w:t>Finansman kaynakları (</w:t>
      </w:r>
      <w:proofErr w:type="spellStart"/>
      <w:r w:rsidRPr="00F55BFF">
        <w:rPr>
          <w:rFonts w:ascii="Times New Roman" w:hAnsi="Times New Roman" w:cs="Times New Roman"/>
          <w:szCs w:val="24"/>
          <w:lang w:val="tr-TR"/>
        </w:rPr>
        <w:t>özkaynaklar</w:t>
      </w:r>
      <w:proofErr w:type="spellEnd"/>
      <w:r w:rsidRPr="00F55BFF">
        <w:rPr>
          <w:rFonts w:ascii="Times New Roman" w:hAnsi="Times New Roman" w:cs="Times New Roman"/>
          <w:szCs w:val="24"/>
          <w:lang w:val="tr-TR"/>
        </w:rPr>
        <w:t>, bağışlar, krediler, özel sektör, diğerleri)</w:t>
      </w:r>
    </w:p>
    <w:p w:rsidR="00C579AE" w:rsidRPr="00F55BFF" w:rsidRDefault="00C579AE" w:rsidP="00C579AE">
      <w:pPr>
        <w:pStyle w:val="GvdeMetniGirintisi"/>
        <w:widowControl/>
        <w:numPr>
          <w:ilvl w:val="1"/>
          <w:numId w:val="3"/>
        </w:numPr>
        <w:tabs>
          <w:tab w:val="left" w:pos="993"/>
        </w:tabs>
        <w:overflowPunct w:val="0"/>
        <w:autoSpaceDE w:val="0"/>
        <w:autoSpaceDN w:val="0"/>
        <w:spacing w:after="0" w:line="240" w:lineRule="auto"/>
        <w:ind w:left="993" w:hanging="709"/>
        <w:textAlignment w:val="auto"/>
        <w:rPr>
          <w:rFonts w:ascii="Times New Roman" w:hAnsi="Times New Roman" w:cs="Times New Roman"/>
          <w:szCs w:val="24"/>
          <w:lang w:val="tr-TR"/>
        </w:rPr>
      </w:pPr>
      <w:r w:rsidRPr="00F55BFF">
        <w:rPr>
          <w:rFonts w:ascii="Times New Roman" w:hAnsi="Times New Roman" w:cs="Times New Roman"/>
          <w:szCs w:val="24"/>
          <w:lang w:val="tr-TR"/>
        </w:rPr>
        <w:t>Tahmini nakit akışı (aylık, hazırlık safhası, yapım, toplam)</w:t>
      </w:r>
    </w:p>
    <w:p w:rsidR="00C579AE" w:rsidRPr="00F55BFF" w:rsidRDefault="00C579AE" w:rsidP="00C579AE">
      <w:pPr>
        <w:pStyle w:val="GvdeMetniGirintisi"/>
        <w:widowControl/>
        <w:numPr>
          <w:ilvl w:val="1"/>
          <w:numId w:val="3"/>
        </w:numPr>
        <w:tabs>
          <w:tab w:val="left" w:pos="993"/>
        </w:tabs>
        <w:overflowPunct w:val="0"/>
        <w:autoSpaceDE w:val="0"/>
        <w:autoSpaceDN w:val="0"/>
        <w:spacing w:after="0" w:line="240" w:lineRule="auto"/>
        <w:ind w:left="993" w:hanging="709"/>
        <w:textAlignment w:val="auto"/>
        <w:rPr>
          <w:rFonts w:ascii="Times New Roman" w:hAnsi="Times New Roman" w:cs="Times New Roman"/>
          <w:szCs w:val="24"/>
          <w:lang w:val="tr-TR"/>
        </w:rPr>
      </w:pPr>
      <w:r w:rsidRPr="00F55BFF">
        <w:rPr>
          <w:rFonts w:ascii="Times New Roman" w:hAnsi="Times New Roman" w:cs="Times New Roman"/>
          <w:szCs w:val="24"/>
          <w:lang w:val="tr-TR"/>
        </w:rPr>
        <w:t>Proje Süresi</w:t>
      </w:r>
    </w:p>
    <w:p w:rsidR="00C579AE" w:rsidRDefault="00C579AE" w:rsidP="00C579AE">
      <w:pPr>
        <w:pStyle w:val="GvdeMetniGirintisi"/>
        <w:widowControl/>
        <w:tabs>
          <w:tab w:val="left" w:pos="993"/>
        </w:tabs>
        <w:overflowPunct w:val="0"/>
        <w:autoSpaceDE w:val="0"/>
        <w:autoSpaceDN w:val="0"/>
        <w:spacing w:after="0" w:line="240" w:lineRule="auto"/>
        <w:textAlignment w:val="auto"/>
        <w:rPr>
          <w:rFonts w:ascii="Times New Roman" w:hAnsi="Times New Roman" w:cs="Times New Roman"/>
          <w:szCs w:val="24"/>
          <w:lang w:val="tr-TR"/>
        </w:rPr>
      </w:pPr>
    </w:p>
    <w:p w:rsidR="00C579AE" w:rsidRDefault="00C579AE" w:rsidP="00C579AE">
      <w:pPr>
        <w:pStyle w:val="GvdeMetniGirintisi"/>
        <w:widowControl/>
        <w:tabs>
          <w:tab w:val="left" w:pos="993"/>
        </w:tabs>
        <w:overflowPunct w:val="0"/>
        <w:autoSpaceDE w:val="0"/>
        <w:autoSpaceDN w:val="0"/>
        <w:spacing w:after="0" w:line="240" w:lineRule="auto"/>
        <w:textAlignment w:val="auto"/>
        <w:rPr>
          <w:rFonts w:ascii="Times New Roman" w:hAnsi="Times New Roman" w:cs="Times New Roman"/>
          <w:szCs w:val="24"/>
          <w:lang w:val="tr-TR"/>
        </w:rPr>
      </w:pPr>
    </w:p>
    <w:p w:rsidR="00C579AE" w:rsidRDefault="00C579AE" w:rsidP="00C579AE">
      <w:pPr>
        <w:pStyle w:val="GvdeMetniGirintisi"/>
        <w:widowControl/>
        <w:tabs>
          <w:tab w:val="left" w:pos="993"/>
        </w:tabs>
        <w:overflowPunct w:val="0"/>
        <w:autoSpaceDE w:val="0"/>
        <w:autoSpaceDN w:val="0"/>
        <w:spacing w:after="0" w:line="240" w:lineRule="auto"/>
        <w:textAlignment w:val="auto"/>
        <w:rPr>
          <w:rFonts w:ascii="Times New Roman" w:hAnsi="Times New Roman" w:cs="Times New Roman"/>
          <w:szCs w:val="24"/>
          <w:lang w:val="tr-TR"/>
        </w:rPr>
      </w:pPr>
    </w:p>
    <w:p w:rsidR="00C579AE" w:rsidRDefault="00C579AE" w:rsidP="00C579AE">
      <w:pPr>
        <w:pStyle w:val="GvdeMetniGirintisi"/>
        <w:widowControl/>
        <w:tabs>
          <w:tab w:val="left" w:pos="993"/>
        </w:tabs>
        <w:overflowPunct w:val="0"/>
        <w:autoSpaceDE w:val="0"/>
        <w:autoSpaceDN w:val="0"/>
        <w:spacing w:after="0" w:line="240" w:lineRule="auto"/>
        <w:textAlignment w:val="auto"/>
        <w:rPr>
          <w:rFonts w:ascii="Times New Roman" w:hAnsi="Times New Roman" w:cs="Times New Roman"/>
          <w:szCs w:val="24"/>
          <w:lang w:val="tr-TR"/>
        </w:rPr>
      </w:pPr>
    </w:p>
    <w:p w:rsidR="00C579AE" w:rsidRDefault="00C579AE" w:rsidP="00C579AE">
      <w:pPr>
        <w:pStyle w:val="GvdeMetniGirintisi"/>
        <w:widowControl/>
        <w:tabs>
          <w:tab w:val="left" w:pos="993"/>
        </w:tabs>
        <w:overflowPunct w:val="0"/>
        <w:autoSpaceDE w:val="0"/>
        <w:autoSpaceDN w:val="0"/>
        <w:spacing w:after="0" w:line="240" w:lineRule="auto"/>
        <w:textAlignment w:val="auto"/>
        <w:rPr>
          <w:rFonts w:ascii="Times New Roman" w:hAnsi="Times New Roman" w:cs="Times New Roman"/>
          <w:szCs w:val="24"/>
          <w:lang w:val="tr-TR"/>
        </w:rPr>
      </w:pPr>
    </w:p>
    <w:p w:rsidR="00C579AE" w:rsidRDefault="00C579AE" w:rsidP="00C579AE">
      <w:pPr>
        <w:pStyle w:val="GvdeMetniGirintisi"/>
        <w:widowControl/>
        <w:tabs>
          <w:tab w:val="left" w:pos="993"/>
        </w:tabs>
        <w:overflowPunct w:val="0"/>
        <w:autoSpaceDE w:val="0"/>
        <w:autoSpaceDN w:val="0"/>
        <w:spacing w:after="0" w:line="240" w:lineRule="auto"/>
        <w:textAlignment w:val="auto"/>
        <w:rPr>
          <w:rFonts w:ascii="Times New Roman" w:hAnsi="Times New Roman" w:cs="Times New Roman"/>
          <w:szCs w:val="24"/>
          <w:lang w:val="tr-TR"/>
        </w:rPr>
      </w:pPr>
    </w:p>
    <w:p w:rsidR="00C579AE" w:rsidRDefault="00C579AE" w:rsidP="00C579AE">
      <w:pPr>
        <w:pStyle w:val="GvdeMetniGirintisi"/>
        <w:widowControl/>
        <w:tabs>
          <w:tab w:val="left" w:pos="993"/>
        </w:tabs>
        <w:overflowPunct w:val="0"/>
        <w:autoSpaceDE w:val="0"/>
        <w:autoSpaceDN w:val="0"/>
        <w:spacing w:after="0" w:line="240" w:lineRule="auto"/>
        <w:textAlignment w:val="auto"/>
        <w:rPr>
          <w:rFonts w:ascii="Times New Roman" w:hAnsi="Times New Roman" w:cs="Times New Roman"/>
          <w:szCs w:val="24"/>
          <w:lang w:val="tr-TR"/>
        </w:rPr>
      </w:pPr>
    </w:p>
    <w:p w:rsidR="00C579AE" w:rsidRDefault="00C579AE" w:rsidP="00C579AE">
      <w:pPr>
        <w:pStyle w:val="GvdeMetniGirintisi"/>
        <w:widowControl/>
        <w:tabs>
          <w:tab w:val="left" w:pos="993"/>
        </w:tabs>
        <w:overflowPunct w:val="0"/>
        <w:autoSpaceDE w:val="0"/>
        <w:autoSpaceDN w:val="0"/>
        <w:spacing w:after="0" w:line="240" w:lineRule="auto"/>
        <w:textAlignment w:val="auto"/>
        <w:rPr>
          <w:rFonts w:ascii="Times New Roman" w:hAnsi="Times New Roman" w:cs="Times New Roman"/>
          <w:szCs w:val="24"/>
          <w:lang w:val="tr-TR"/>
        </w:rPr>
      </w:pPr>
    </w:p>
    <w:p w:rsidR="00C579AE" w:rsidRDefault="00C579AE" w:rsidP="00C579AE">
      <w:pPr>
        <w:pStyle w:val="GvdeMetniGirintisi"/>
        <w:widowControl/>
        <w:tabs>
          <w:tab w:val="left" w:pos="993"/>
        </w:tabs>
        <w:overflowPunct w:val="0"/>
        <w:autoSpaceDE w:val="0"/>
        <w:autoSpaceDN w:val="0"/>
        <w:spacing w:after="0" w:line="240" w:lineRule="auto"/>
        <w:textAlignment w:val="auto"/>
        <w:rPr>
          <w:rFonts w:ascii="Times New Roman" w:hAnsi="Times New Roman" w:cs="Times New Roman"/>
          <w:szCs w:val="24"/>
          <w:lang w:val="tr-TR"/>
        </w:rPr>
      </w:pPr>
    </w:p>
    <w:p w:rsidR="00C579AE" w:rsidRDefault="00C579AE" w:rsidP="00C579AE">
      <w:pPr>
        <w:pStyle w:val="GvdeMetniGirintisi"/>
        <w:widowControl/>
        <w:tabs>
          <w:tab w:val="left" w:pos="993"/>
        </w:tabs>
        <w:overflowPunct w:val="0"/>
        <w:autoSpaceDE w:val="0"/>
        <w:autoSpaceDN w:val="0"/>
        <w:spacing w:after="0" w:line="240" w:lineRule="auto"/>
        <w:textAlignment w:val="auto"/>
        <w:rPr>
          <w:rFonts w:ascii="Times New Roman" w:hAnsi="Times New Roman" w:cs="Times New Roman"/>
          <w:szCs w:val="24"/>
          <w:lang w:val="tr-TR"/>
        </w:rPr>
      </w:pPr>
    </w:p>
    <w:p w:rsidR="00C579AE" w:rsidRDefault="00C579AE" w:rsidP="00C579AE">
      <w:pPr>
        <w:pStyle w:val="GvdeMetniGirintisi"/>
        <w:widowControl/>
        <w:tabs>
          <w:tab w:val="left" w:pos="993"/>
        </w:tabs>
        <w:overflowPunct w:val="0"/>
        <w:autoSpaceDE w:val="0"/>
        <w:autoSpaceDN w:val="0"/>
        <w:spacing w:after="0" w:line="240" w:lineRule="auto"/>
        <w:textAlignment w:val="auto"/>
        <w:rPr>
          <w:rFonts w:ascii="Times New Roman" w:hAnsi="Times New Roman" w:cs="Times New Roman"/>
          <w:szCs w:val="24"/>
          <w:lang w:val="tr-TR"/>
        </w:rPr>
      </w:pPr>
    </w:p>
    <w:p w:rsidR="00C579AE" w:rsidRDefault="00C579AE" w:rsidP="00C579AE">
      <w:pPr>
        <w:pStyle w:val="GvdeMetniGirintisi"/>
        <w:widowControl/>
        <w:tabs>
          <w:tab w:val="left" w:pos="993"/>
        </w:tabs>
        <w:overflowPunct w:val="0"/>
        <w:autoSpaceDE w:val="0"/>
        <w:autoSpaceDN w:val="0"/>
        <w:spacing w:after="0" w:line="240" w:lineRule="auto"/>
        <w:textAlignment w:val="auto"/>
        <w:rPr>
          <w:rFonts w:ascii="Times New Roman" w:hAnsi="Times New Roman" w:cs="Times New Roman"/>
          <w:szCs w:val="24"/>
          <w:lang w:val="tr-TR"/>
        </w:rPr>
      </w:pPr>
    </w:p>
    <w:p w:rsidR="00C579AE" w:rsidRDefault="00C579AE" w:rsidP="00C579AE">
      <w:pPr>
        <w:pStyle w:val="GvdeMetniGirintisi"/>
        <w:widowControl/>
        <w:tabs>
          <w:tab w:val="left" w:pos="993"/>
        </w:tabs>
        <w:overflowPunct w:val="0"/>
        <w:autoSpaceDE w:val="0"/>
        <w:autoSpaceDN w:val="0"/>
        <w:spacing w:after="0" w:line="240" w:lineRule="auto"/>
        <w:textAlignment w:val="auto"/>
        <w:rPr>
          <w:rFonts w:ascii="Times New Roman" w:hAnsi="Times New Roman" w:cs="Times New Roman"/>
          <w:szCs w:val="24"/>
          <w:lang w:val="tr-TR"/>
        </w:rPr>
      </w:pPr>
    </w:p>
    <w:p w:rsidR="00C579AE" w:rsidRDefault="00C579AE" w:rsidP="00C579AE">
      <w:pPr>
        <w:pStyle w:val="GvdeMetniGirintisi"/>
        <w:widowControl/>
        <w:tabs>
          <w:tab w:val="left" w:pos="993"/>
        </w:tabs>
        <w:overflowPunct w:val="0"/>
        <w:autoSpaceDE w:val="0"/>
        <w:autoSpaceDN w:val="0"/>
        <w:spacing w:after="0" w:line="240" w:lineRule="auto"/>
        <w:textAlignment w:val="auto"/>
        <w:rPr>
          <w:rFonts w:ascii="Times New Roman" w:hAnsi="Times New Roman" w:cs="Times New Roman"/>
          <w:szCs w:val="24"/>
          <w:lang w:val="tr-TR"/>
        </w:rPr>
      </w:pPr>
    </w:p>
    <w:p w:rsidR="00C579AE" w:rsidRDefault="00C579AE" w:rsidP="00C579AE">
      <w:pPr>
        <w:pStyle w:val="GvdeMetniGirintisi"/>
        <w:widowControl/>
        <w:tabs>
          <w:tab w:val="left" w:pos="993"/>
        </w:tabs>
        <w:overflowPunct w:val="0"/>
        <w:autoSpaceDE w:val="0"/>
        <w:autoSpaceDN w:val="0"/>
        <w:spacing w:after="0" w:line="240" w:lineRule="auto"/>
        <w:textAlignment w:val="auto"/>
        <w:rPr>
          <w:rFonts w:ascii="Times New Roman" w:hAnsi="Times New Roman" w:cs="Times New Roman"/>
          <w:szCs w:val="24"/>
          <w:lang w:val="tr-TR"/>
        </w:rPr>
      </w:pPr>
    </w:p>
    <w:p w:rsidR="00C579AE" w:rsidRDefault="00C579AE" w:rsidP="00C579AE">
      <w:pPr>
        <w:pStyle w:val="GvdeMetniGirintisi"/>
        <w:widowControl/>
        <w:tabs>
          <w:tab w:val="left" w:pos="993"/>
        </w:tabs>
        <w:overflowPunct w:val="0"/>
        <w:autoSpaceDE w:val="0"/>
        <w:autoSpaceDN w:val="0"/>
        <w:spacing w:after="0" w:line="240" w:lineRule="auto"/>
        <w:textAlignment w:val="auto"/>
        <w:rPr>
          <w:rFonts w:ascii="Times New Roman" w:hAnsi="Times New Roman" w:cs="Times New Roman"/>
          <w:szCs w:val="24"/>
          <w:lang w:val="tr-TR"/>
        </w:rPr>
      </w:pPr>
    </w:p>
    <w:p w:rsidR="00C579AE" w:rsidRDefault="00C579AE" w:rsidP="00C579AE">
      <w:pPr>
        <w:pStyle w:val="GvdeMetniGirintisi"/>
        <w:widowControl/>
        <w:tabs>
          <w:tab w:val="left" w:pos="993"/>
        </w:tabs>
        <w:overflowPunct w:val="0"/>
        <w:autoSpaceDE w:val="0"/>
        <w:autoSpaceDN w:val="0"/>
        <w:spacing w:after="0" w:line="240" w:lineRule="auto"/>
        <w:textAlignment w:val="auto"/>
        <w:rPr>
          <w:rFonts w:ascii="Times New Roman" w:hAnsi="Times New Roman" w:cs="Times New Roman"/>
          <w:szCs w:val="24"/>
          <w:lang w:val="tr-TR"/>
        </w:rPr>
      </w:pPr>
    </w:p>
    <w:p w:rsidR="00C579AE" w:rsidRDefault="00C579AE" w:rsidP="00C579AE">
      <w:pPr>
        <w:pStyle w:val="GvdeMetniGirintisi"/>
        <w:widowControl/>
        <w:tabs>
          <w:tab w:val="left" w:pos="993"/>
        </w:tabs>
        <w:overflowPunct w:val="0"/>
        <w:autoSpaceDE w:val="0"/>
        <w:autoSpaceDN w:val="0"/>
        <w:spacing w:after="0" w:line="240" w:lineRule="auto"/>
        <w:textAlignment w:val="auto"/>
        <w:rPr>
          <w:rFonts w:ascii="Times New Roman" w:hAnsi="Times New Roman" w:cs="Times New Roman"/>
          <w:szCs w:val="24"/>
          <w:lang w:val="tr-TR"/>
        </w:rPr>
      </w:pPr>
    </w:p>
    <w:p w:rsidR="00C579AE" w:rsidRDefault="00C579AE" w:rsidP="00C579AE">
      <w:pPr>
        <w:pStyle w:val="GvdeMetniGirintisi"/>
        <w:widowControl/>
        <w:tabs>
          <w:tab w:val="left" w:pos="993"/>
        </w:tabs>
        <w:overflowPunct w:val="0"/>
        <w:autoSpaceDE w:val="0"/>
        <w:autoSpaceDN w:val="0"/>
        <w:spacing w:after="0" w:line="240" w:lineRule="auto"/>
        <w:textAlignment w:val="auto"/>
        <w:rPr>
          <w:rFonts w:ascii="Times New Roman" w:hAnsi="Times New Roman" w:cs="Times New Roman"/>
          <w:szCs w:val="24"/>
          <w:lang w:val="tr-TR"/>
        </w:rPr>
      </w:pPr>
    </w:p>
    <w:p w:rsidR="00C579AE" w:rsidRDefault="00C579AE" w:rsidP="00C579AE">
      <w:pPr>
        <w:pStyle w:val="GvdeMetniGirintisi"/>
        <w:widowControl/>
        <w:tabs>
          <w:tab w:val="left" w:pos="993"/>
        </w:tabs>
        <w:overflowPunct w:val="0"/>
        <w:autoSpaceDE w:val="0"/>
        <w:autoSpaceDN w:val="0"/>
        <w:spacing w:after="0" w:line="240" w:lineRule="auto"/>
        <w:textAlignment w:val="auto"/>
        <w:rPr>
          <w:rFonts w:ascii="Times New Roman" w:hAnsi="Times New Roman" w:cs="Times New Roman"/>
          <w:szCs w:val="24"/>
          <w:lang w:val="tr-TR"/>
        </w:rPr>
      </w:pPr>
    </w:p>
    <w:p w:rsidR="00C579AE" w:rsidRDefault="00C579AE" w:rsidP="00C579AE">
      <w:pPr>
        <w:pStyle w:val="GvdeMetniGirintisi"/>
        <w:widowControl/>
        <w:tabs>
          <w:tab w:val="left" w:pos="993"/>
        </w:tabs>
        <w:overflowPunct w:val="0"/>
        <w:autoSpaceDE w:val="0"/>
        <w:autoSpaceDN w:val="0"/>
        <w:spacing w:after="0" w:line="240" w:lineRule="auto"/>
        <w:textAlignment w:val="auto"/>
        <w:rPr>
          <w:rFonts w:ascii="Times New Roman" w:hAnsi="Times New Roman" w:cs="Times New Roman"/>
          <w:szCs w:val="24"/>
          <w:lang w:val="tr-TR"/>
        </w:rPr>
      </w:pPr>
    </w:p>
    <w:p w:rsidR="00C579AE" w:rsidRDefault="00C579AE" w:rsidP="00C579AE">
      <w:pPr>
        <w:pStyle w:val="GvdeMetniGirintisi"/>
        <w:widowControl/>
        <w:tabs>
          <w:tab w:val="left" w:pos="993"/>
        </w:tabs>
        <w:overflowPunct w:val="0"/>
        <w:autoSpaceDE w:val="0"/>
        <w:autoSpaceDN w:val="0"/>
        <w:spacing w:after="0" w:line="240" w:lineRule="auto"/>
        <w:textAlignment w:val="auto"/>
        <w:rPr>
          <w:rFonts w:ascii="Times New Roman" w:hAnsi="Times New Roman" w:cs="Times New Roman"/>
          <w:szCs w:val="24"/>
          <w:lang w:val="tr-TR"/>
        </w:rPr>
      </w:pPr>
    </w:p>
    <w:p w:rsidR="00C579AE" w:rsidRDefault="00C579AE" w:rsidP="00C579AE">
      <w:pPr>
        <w:pStyle w:val="GvdeMetniGirintisi"/>
        <w:widowControl/>
        <w:tabs>
          <w:tab w:val="left" w:pos="993"/>
        </w:tabs>
        <w:overflowPunct w:val="0"/>
        <w:autoSpaceDE w:val="0"/>
        <w:autoSpaceDN w:val="0"/>
        <w:spacing w:after="0" w:line="240" w:lineRule="auto"/>
        <w:textAlignment w:val="auto"/>
        <w:rPr>
          <w:rFonts w:ascii="Times New Roman" w:hAnsi="Times New Roman" w:cs="Times New Roman"/>
          <w:szCs w:val="24"/>
          <w:lang w:val="tr-TR"/>
        </w:rPr>
      </w:pPr>
    </w:p>
    <w:p w:rsidR="00C579AE" w:rsidRPr="00541EDD" w:rsidRDefault="00C579AE" w:rsidP="00C579AE">
      <w:pPr>
        <w:pStyle w:val="GvdeMetniGirintisi"/>
        <w:widowControl/>
        <w:tabs>
          <w:tab w:val="left" w:pos="993"/>
        </w:tabs>
        <w:overflowPunct w:val="0"/>
        <w:autoSpaceDE w:val="0"/>
        <w:autoSpaceDN w:val="0"/>
        <w:spacing w:after="0" w:line="240" w:lineRule="auto"/>
        <w:textAlignment w:val="auto"/>
        <w:rPr>
          <w:rFonts w:ascii="Times New Roman" w:hAnsi="Times New Roman" w:cs="Times New Roman"/>
          <w:szCs w:val="24"/>
          <w:lang w:val="tr-TR"/>
        </w:rPr>
      </w:pPr>
    </w:p>
    <w:p w:rsidR="00C579AE" w:rsidRDefault="00C579AE" w:rsidP="00C579AE">
      <w:pPr>
        <w:pStyle w:val="GvdeMetniGirintisi"/>
        <w:widowControl/>
        <w:tabs>
          <w:tab w:val="left" w:pos="993"/>
        </w:tabs>
        <w:overflowPunct w:val="0"/>
        <w:autoSpaceDE w:val="0"/>
        <w:autoSpaceDN w:val="0"/>
        <w:spacing w:after="0" w:line="240" w:lineRule="auto"/>
        <w:ind w:left="993"/>
        <w:jc w:val="center"/>
        <w:textAlignment w:val="auto"/>
        <w:rPr>
          <w:rFonts w:ascii="Times New Roman" w:hAnsi="Times New Roman" w:cs="Times New Roman"/>
          <w:color w:val="548DD4"/>
          <w:sz w:val="36"/>
          <w:szCs w:val="36"/>
          <w:lang w:val="tr-TR"/>
        </w:rPr>
      </w:pPr>
    </w:p>
    <w:p w:rsidR="00C579AE" w:rsidRDefault="00C579AE" w:rsidP="00C579AE">
      <w:pPr>
        <w:pStyle w:val="GvdeMetniGirintisi"/>
        <w:widowControl/>
        <w:tabs>
          <w:tab w:val="left" w:pos="993"/>
        </w:tabs>
        <w:overflowPunct w:val="0"/>
        <w:autoSpaceDE w:val="0"/>
        <w:autoSpaceDN w:val="0"/>
        <w:spacing w:after="0" w:line="240" w:lineRule="auto"/>
        <w:ind w:left="993"/>
        <w:jc w:val="center"/>
        <w:textAlignment w:val="auto"/>
        <w:rPr>
          <w:rFonts w:ascii="Times New Roman" w:hAnsi="Times New Roman" w:cs="Times New Roman"/>
          <w:color w:val="548DD4"/>
          <w:sz w:val="36"/>
          <w:szCs w:val="36"/>
          <w:lang w:val="tr-TR"/>
        </w:rPr>
      </w:pPr>
    </w:p>
    <w:p w:rsidR="00C579AE" w:rsidRDefault="00C579AE" w:rsidP="00C579AE">
      <w:pPr>
        <w:pStyle w:val="GvdeMetniGirintisi"/>
        <w:widowControl/>
        <w:tabs>
          <w:tab w:val="left" w:pos="993"/>
        </w:tabs>
        <w:overflowPunct w:val="0"/>
        <w:autoSpaceDE w:val="0"/>
        <w:autoSpaceDN w:val="0"/>
        <w:spacing w:after="0" w:line="240" w:lineRule="auto"/>
        <w:ind w:left="993"/>
        <w:jc w:val="center"/>
        <w:textAlignment w:val="auto"/>
        <w:rPr>
          <w:rFonts w:ascii="Times New Roman" w:hAnsi="Times New Roman" w:cs="Times New Roman"/>
          <w:color w:val="548DD4"/>
          <w:sz w:val="36"/>
          <w:szCs w:val="36"/>
          <w:lang w:val="tr-TR"/>
        </w:rPr>
      </w:pPr>
    </w:p>
    <w:p w:rsidR="00C579AE" w:rsidRDefault="00C579AE" w:rsidP="00C579AE">
      <w:pPr>
        <w:pStyle w:val="GvdeMetniGirintisi"/>
        <w:widowControl/>
        <w:tabs>
          <w:tab w:val="left" w:pos="993"/>
        </w:tabs>
        <w:overflowPunct w:val="0"/>
        <w:autoSpaceDE w:val="0"/>
        <w:autoSpaceDN w:val="0"/>
        <w:spacing w:after="0" w:line="240" w:lineRule="auto"/>
        <w:ind w:left="993"/>
        <w:jc w:val="center"/>
        <w:textAlignment w:val="auto"/>
        <w:rPr>
          <w:rFonts w:ascii="Times New Roman" w:hAnsi="Times New Roman" w:cs="Times New Roman"/>
          <w:color w:val="548DD4"/>
          <w:sz w:val="36"/>
          <w:szCs w:val="36"/>
          <w:lang w:val="tr-TR"/>
        </w:rPr>
      </w:pPr>
    </w:p>
    <w:p w:rsidR="00C579AE" w:rsidRDefault="00C579AE" w:rsidP="00C579AE">
      <w:pPr>
        <w:pStyle w:val="GvdeMetniGirintisi"/>
        <w:widowControl/>
        <w:tabs>
          <w:tab w:val="left" w:pos="993"/>
        </w:tabs>
        <w:overflowPunct w:val="0"/>
        <w:autoSpaceDE w:val="0"/>
        <w:autoSpaceDN w:val="0"/>
        <w:spacing w:after="0" w:line="240" w:lineRule="auto"/>
        <w:ind w:left="993"/>
        <w:jc w:val="center"/>
        <w:textAlignment w:val="auto"/>
        <w:rPr>
          <w:rFonts w:ascii="Times New Roman" w:hAnsi="Times New Roman" w:cs="Times New Roman"/>
          <w:color w:val="548DD4"/>
          <w:sz w:val="36"/>
          <w:szCs w:val="36"/>
          <w:lang w:val="tr-TR"/>
        </w:rPr>
      </w:pPr>
    </w:p>
    <w:p w:rsidR="00B6583D" w:rsidRDefault="00B6583D"/>
    <w:sectPr w:rsidR="00B65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359" w:rsidRDefault="00DD7359" w:rsidP="00DD7359">
      <w:pPr>
        <w:spacing w:line="240" w:lineRule="auto"/>
      </w:pPr>
      <w:r>
        <w:separator/>
      </w:r>
    </w:p>
  </w:endnote>
  <w:endnote w:type="continuationSeparator" w:id="0">
    <w:p w:rsidR="00DD7359" w:rsidRDefault="00DD7359" w:rsidP="00DD73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359" w:rsidRDefault="00DD7359" w:rsidP="00DD7359">
      <w:pPr>
        <w:spacing w:line="240" w:lineRule="auto"/>
      </w:pPr>
      <w:r>
        <w:separator/>
      </w:r>
    </w:p>
  </w:footnote>
  <w:footnote w:type="continuationSeparator" w:id="0">
    <w:p w:rsidR="00DD7359" w:rsidRDefault="00DD7359" w:rsidP="00DD73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359" w:rsidRPr="00571A6C" w:rsidRDefault="00DD7359" w:rsidP="00DD7359">
    <w:pPr>
      <w:pStyle w:val="stbilgi"/>
      <w:jc w:val="cent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922611" o:spid="_x0000_s2049" type="#_x0000_t136" style="position:absolute;left:0;text-align:left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ÖRNEK"/>
          <w10:wrap anchorx="margin" anchory="margin"/>
        </v:shape>
      </w:pict>
    </w:r>
    <w:r w:rsidRPr="00571A6C">
      <w:t xml:space="preserve">T.C. DOĞU KARADENİZ KALKINMA AJANSI </w:t>
    </w:r>
  </w:p>
  <w:p w:rsidR="00DD7359" w:rsidRDefault="00DD7359" w:rsidP="00DD7359">
    <w:pPr>
      <w:pStyle w:val="stbilgi"/>
      <w:jc w:val="center"/>
    </w:pPr>
    <w:r>
      <w:t>2015</w:t>
    </w:r>
    <w:r w:rsidRPr="00571A6C">
      <w:t xml:space="preserve"> YILI </w:t>
    </w:r>
    <w:r>
      <w:t>TARİHİ</w:t>
    </w:r>
    <w:r w:rsidRPr="001D2CAC">
      <w:t>, KÜLTÜREL VE DO</w:t>
    </w:r>
    <w:r>
      <w:t>ĞAL DEĞERLERIN KORUNMASI VE GELİ</w:t>
    </w:r>
    <w:r w:rsidRPr="001D2CAC">
      <w:t>ŞT</w:t>
    </w:r>
    <w:r>
      <w:t>İ</w:t>
    </w:r>
    <w:r w:rsidRPr="001D2CAC">
      <w:t>R</w:t>
    </w:r>
    <w:r>
      <w:t>İ</w:t>
    </w:r>
    <w:r w:rsidRPr="001D2CAC">
      <w:t>LMES</w:t>
    </w:r>
    <w:r>
      <w:t>İ MALİ</w:t>
    </w:r>
    <w:r w:rsidRPr="001D2CAC">
      <w:t xml:space="preserve"> DESTEK PROGRAMI</w:t>
    </w:r>
  </w:p>
  <w:p w:rsidR="00DD7359" w:rsidRDefault="00DD735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AA3553"/>
    <w:multiLevelType w:val="multilevel"/>
    <w:tmpl w:val="757EB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704" w:hanging="4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">
    <w:nsid w:val="3F920D4F"/>
    <w:multiLevelType w:val="multilevel"/>
    <w:tmpl w:val="C0FAB8E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634E7F00"/>
    <w:multiLevelType w:val="multilevel"/>
    <w:tmpl w:val="98683F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9AE"/>
    <w:rsid w:val="006A4795"/>
    <w:rsid w:val="00B6583D"/>
    <w:rsid w:val="00C579AE"/>
    <w:rsid w:val="00DD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7809031-C5B0-4D09-B2B4-78097C9D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9AE"/>
    <w:pPr>
      <w:widowControl w:val="0"/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Arial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uiPriority w:val="99"/>
    <w:rsid w:val="00C579A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C579AE"/>
    <w:rPr>
      <w:rFonts w:ascii="Arial" w:eastAsia="Times New Roman" w:hAnsi="Arial" w:cs="Arial"/>
      <w:lang w:val="en-GB"/>
    </w:rPr>
  </w:style>
  <w:style w:type="paragraph" w:styleId="ListeParagraf">
    <w:name w:val="List Paragraph"/>
    <w:basedOn w:val="Normal"/>
    <w:uiPriority w:val="34"/>
    <w:qFormat/>
    <w:rsid w:val="00C579AE"/>
    <w:pPr>
      <w:ind w:left="720"/>
      <w:contextualSpacing/>
    </w:pPr>
    <w:rPr>
      <w:noProof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DD7359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D7359"/>
    <w:rPr>
      <w:rFonts w:ascii="Arial" w:eastAsia="Times New Roman" w:hAnsi="Arial" w:cs="Arial"/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DD7359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D7359"/>
    <w:rPr>
      <w:rFonts w:ascii="Arial" w:eastAsia="Times New Roman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A5687-7341-4D62-8EA6-F03B62D67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DOKA</dc:creator>
  <cp:lastModifiedBy>Zübeyde Hanım Altun</cp:lastModifiedBy>
  <cp:revision>3</cp:revision>
  <dcterms:created xsi:type="dcterms:W3CDTF">2012-10-04T08:31:00Z</dcterms:created>
  <dcterms:modified xsi:type="dcterms:W3CDTF">2015-03-19T07:12:00Z</dcterms:modified>
</cp:coreProperties>
</file>