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A28" w:rsidRDefault="005B3A28" w:rsidP="005B3A28">
      <w:pPr>
        <w:spacing w:before="100" w:beforeAutospacing="1" w:after="100" w:afterAutospacing="1"/>
        <w:jc w:val="both"/>
        <w:rPr>
          <w:b/>
          <w:u w:val="single"/>
        </w:rPr>
      </w:pPr>
    </w:p>
    <w:p w:rsidR="005B3A28" w:rsidRDefault="005B3A28" w:rsidP="006935C1">
      <w:pPr>
        <w:spacing w:before="100" w:beforeAutospacing="1" w:after="100" w:afterAutospacing="1"/>
        <w:jc w:val="center"/>
        <w:rPr>
          <w:b/>
          <w:u w:val="single"/>
        </w:rPr>
      </w:pPr>
      <w:r w:rsidRPr="00F1347D">
        <w:rPr>
          <w:b/>
          <w:u w:val="single"/>
        </w:rPr>
        <w:t>Sözl</w:t>
      </w:r>
      <w:r>
        <w:rPr>
          <w:b/>
          <w:u w:val="single"/>
        </w:rPr>
        <w:t>eşme İçin Gerekli Olan Belgeler</w:t>
      </w:r>
    </w:p>
    <w:p w:rsidR="006935C1" w:rsidRDefault="006935C1" w:rsidP="006935C1">
      <w:pPr>
        <w:spacing w:before="100" w:beforeAutospacing="1" w:after="100" w:afterAutospacing="1"/>
        <w:jc w:val="center"/>
        <w:rPr>
          <w:b/>
          <w:u w:val="single"/>
        </w:rPr>
      </w:pPr>
    </w:p>
    <w:p w:rsidR="006935C1" w:rsidRPr="006935C1" w:rsidRDefault="006935C1" w:rsidP="006935C1">
      <w:pPr>
        <w:spacing w:before="100" w:beforeAutospacing="1" w:after="100" w:afterAutospacing="1"/>
        <w:jc w:val="both"/>
        <w:rPr>
          <w:b/>
        </w:rPr>
      </w:pPr>
      <w:r w:rsidRPr="006935C1">
        <w:rPr>
          <w:b/>
        </w:rPr>
        <w:t xml:space="preserve">Sözleşme imzalamak üzere Ajansımıza gelmeden önce telefonla ilgili uzmandan randevu alınması gerekmekte olup, yapılacak hazırlıklar ile ilgili sorularınız için Ajans uzmanları ile mutlaka görüşünüz. </w:t>
      </w:r>
    </w:p>
    <w:p w:rsidR="006935C1" w:rsidRPr="006935C1" w:rsidRDefault="006935C1" w:rsidP="006935C1">
      <w:pPr>
        <w:spacing w:before="100" w:beforeAutospacing="1" w:after="100" w:afterAutospacing="1"/>
        <w:ind w:firstLine="708"/>
        <w:jc w:val="both"/>
      </w:pPr>
      <w:r w:rsidRPr="006935C1">
        <w:rPr>
          <w:u w:val="single"/>
        </w:rPr>
        <w:t>Sözleşme imzalanmadan ve Ajans ile irtibata geçmeden hiçbir şekilde proje faaliyetlerine başlamamanız gerekmektedir.</w:t>
      </w:r>
      <w:r w:rsidRPr="006935C1">
        <w:t xml:space="preserve"> Sözleşmelerin imzalanmasını müteakiben tüm yararlanıcılara proje uygulama ve satın alma konularında bilgilendirmeler yapılacak olup, faaliyetlere başlanması için ilgili bilgilendirmelerin beklenmesi önerilmektedir. </w:t>
      </w:r>
    </w:p>
    <w:p w:rsidR="006935C1" w:rsidRPr="006935C1" w:rsidRDefault="006935C1" w:rsidP="006935C1">
      <w:pPr>
        <w:spacing w:before="100" w:beforeAutospacing="1" w:after="100" w:afterAutospacing="1"/>
        <w:ind w:firstLine="708"/>
        <w:jc w:val="both"/>
      </w:pPr>
      <w:r w:rsidRPr="006935C1">
        <w:t>Aşağıda yazılan belgeler, belgeyi düzenleyen yetkili kurum/kuruluş tarafından tasdik edilebileceği gibi, aslı Ajans’a ibraz edilmek şartıyla “Aslı Görülmüştür” şerhi düşülerek Ajans tarafından da tasdik edilebilecektir.</w:t>
      </w:r>
    </w:p>
    <w:p w:rsidR="005B3A28" w:rsidRDefault="006935C1" w:rsidP="00AB2EF1">
      <w:pPr>
        <w:spacing w:after="240"/>
        <w:ind w:firstLine="708"/>
        <w:jc w:val="both"/>
      </w:pPr>
      <w:r w:rsidRPr="006935C1">
        <w:t>Mali destek programları kapsamında hibe almaya hak kazanan yararlanıcılar yazılı bildirimin tebellüğ edildiği andan itibaren; ödemelerin yapılacağı bankada (</w:t>
      </w:r>
      <w:r>
        <w:rPr>
          <w:b/>
        </w:rPr>
        <w:t>Vakıfbank</w:t>
      </w:r>
      <w:r w:rsidRPr="006935C1">
        <w:t xml:space="preserve">),  projeye özel </w:t>
      </w:r>
      <w:r w:rsidR="00300C8F">
        <w:t>(</w:t>
      </w:r>
      <w:r w:rsidR="00300C8F" w:rsidRPr="00300C8F">
        <w:t>Vadesiz Hesap, Vad</w:t>
      </w:r>
      <w:r w:rsidR="00300C8F">
        <w:t>eli Hesap ve Eş Finansman Hesabı) yeni</w:t>
      </w:r>
      <w:r w:rsidRPr="006935C1">
        <w:t xml:space="preserve"> hesap</w:t>
      </w:r>
      <w:r w:rsidR="00300C8F">
        <w:t>lar</w:t>
      </w:r>
      <w:r w:rsidRPr="006935C1">
        <w:t xml:space="preserve"> açacak ve hesap bilgilerini “</w:t>
      </w:r>
      <w:r w:rsidRPr="006935C1">
        <w:rPr>
          <w:b/>
        </w:rPr>
        <w:t xml:space="preserve">Mali Kimlik </w:t>
      </w:r>
      <w:proofErr w:type="spellStart"/>
      <w:r w:rsidRPr="006935C1">
        <w:rPr>
          <w:b/>
        </w:rPr>
        <w:t>Formu</w:t>
      </w:r>
      <w:r w:rsidR="00814F03">
        <w:t>”</w:t>
      </w:r>
      <w:r w:rsidRPr="006935C1">
        <w:t>na</w:t>
      </w:r>
      <w:proofErr w:type="spellEnd"/>
      <w:r w:rsidRPr="006935C1">
        <w:t xml:space="preserve"> yazarak sözleşme öncesi ilgili banka şubesine onaylatacaklardır. Söz konusu hesap</w:t>
      </w:r>
      <w:r w:rsidR="00300C8F">
        <w:t>lar</w:t>
      </w:r>
      <w:r w:rsidRPr="006935C1">
        <w:t xml:space="preserve">, sadece proje kapsamında yapılacak işlemler için kullanılacaktır. Bu sebeple, adı geçen banka nezdinde hâlihazırda bir hesabınız bulunsa dahi, proje için </w:t>
      </w:r>
      <w:r w:rsidRPr="006935C1">
        <w:rPr>
          <w:b/>
        </w:rPr>
        <w:t>TR90 Bölgesi (Artvin, Giresun, Gümüşhane, Ordu, Rize, Trabzon) il merkezlerinde</w:t>
      </w:r>
      <w:r w:rsidRPr="006935C1">
        <w:t xml:space="preserve"> bulunan </w:t>
      </w:r>
      <w:r>
        <w:t>Vakıfbank</w:t>
      </w:r>
      <w:r w:rsidRPr="006935C1">
        <w:t xml:space="preserve"> şubelerinden projeye özgü yeni bir hesap açılması gerekmektedir.  </w:t>
      </w:r>
    </w:p>
    <w:p w:rsidR="00AB2EF1" w:rsidRPr="00AB2EF1" w:rsidRDefault="00AB2EF1" w:rsidP="00AB2EF1">
      <w:pPr>
        <w:spacing w:before="100" w:beforeAutospacing="1" w:after="100" w:afterAutospacing="1"/>
        <w:ind w:left="360"/>
        <w:jc w:val="both"/>
        <w:rPr>
          <w:b/>
        </w:rPr>
      </w:pPr>
      <w:r w:rsidRPr="00AB2EF1">
        <w:rPr>
          <w:b/>
        </w:rPr>
        <w:t>Proje H</w:t>
      </w:r>
      <w:r>
        <w:rPr>
          <w:b/>
        </w:rPr>
        <w:t>esabıyla İlgili Çeşitli Hükümler</w:t>
      </w:r>
    </w:p>
    <w:p w:rsidR="00AB2EF1" w:rsidRPr="00AB2EF1" w:rsidRDefault="00AB2EF1" w:rsidP="00AB2EF1">
      <w:pPr>
        <w:spacing w:before="100" w:beforeAutospacing="1" w:after="100" w:afterAutospacing="1"/>
        <w:ind w:firstLine="360"/>
        <w:jc w:val="both"/>
        <w:rPr>
          <w:i/>
        </w:rPr>
      </w:pPr>
      <w:r w:rsidRPr="00AB2EF1">
        <w:rPr>
          <w:i/>
        </w:rPr>
        <w:t xml:space="preserve">Ajansımız ve </w:t>
      </w:r>
      <w:r w:rsidR="00814F03">
        <w:rPr>
          <w:i/>
        </w:rPr>
        <w:t>Vakıfbank</w:t>
      </w:r>
      <w:r w:rsidRPr="00AB2EF1">
        <w:rPr>
          <w:i/>
        </w:rPr>
        <w:t xml:space="preserve"> arasında imzalanan protokol uyarınca, destek kapsamında yapılacak her türlü ödeme, Ajans banka hesaplarından </w:t>
      </w:r>
      <w:r w:rsidR="00814F03">
        <w:rPr>
          <w:i/>
        </w:rPr>
        <w:t>Vakıfbank</w:t>
      </w:r>
      <w:r w:rsidR="00814F03" w:rsidRPr="00AB2EF1">
        <w:rPr>
          <w:i/>
        </w:rPr>
        <w:t xml:space="preserve"> </w:t>
      </w:r>
      <w:r w:rsidRPr="00AB2EF1">
        <w:rPr>
          <w:i/>
        </w:rPr>
        <w:t>şubelerinde başvuru sahibi adına açılmış projelere özel hesap numaralarına transfer talimatı ile gerçekleştirilecektir. Başvuru sahipleriyle Ajansımız arasında imzalanacak olan sözleşmede, ilgili proje hesabının Ajans tarafından yetkilendirilmiş personeli ile de yakından ve kesintisiz takip edilmesini sağlayacak hükümlere yer verilmiştir.</w:t>
      </w:r>
    </w:p>
    <w:p w:rsidR="005B3A28" w:rsidRPr="00AB2EF1" w:rsidRDefault="00AB2EF1" w:rsidP="005B3A28">
      <w:pPr>
        <w:spacing w:before="100" w:beforeAutospacing="1" w:after="100" w:afterAutospacing="1"/>
        <w:jc w:val="both"/>
        <w:rPr>
          <w:b/>
          <w:u w:val="single"/>
        </w:rPr>
      </w:pPr>
      <w:r w:rsidRPr="00AB2EF1">
        <w:rPr>
          <w:b/>
          <w:u w:val="single"/>
        </w:rPr>
        <w:t>Sözleşme İçin Gerekli Olan Belgeler</w:t>
      </w:r>
    </w:p>
    <w:p w:rsidR="005B3A28" w:rsidRPr="005B3A28"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rPr>
      </w:pPr>
      <w:r w:rsidRPr="00BD3326">
        <w:rPr>
          <w:rFonts w:ascii="Times New Roman" w:eastAsia="Times New Roman" w:hAnsi="Times New Roman"/>
          <w:sz w:val="24"/>
          <w:szCs w:val="24"/>
          <w:u w:val="single"/>
        </w:rPr>
        <w:t>Başvuru</w:t>
      </w:r>
      <w:r w:rsidR="00BD3326" w:rsidRPr="00BD3326">
        <w:rPr>
          <w:rFonts w:ascii="Times New Roman" w:eastAsia="Times New Roman" w:hAnsi="Times New Roman"/>
          <w:sz w:val="24"/>
          <w:szCs w:val="24"/>
          <w:u w:val="single"/>
        </w:rPr>
        <w:t xml:space="preserve"> Formu</w:t>
      </w:r>
      <w:r w:rsidR="00BD3326">
        <w:rPr>
          <w:rFonts w:ascii="Times New Roman" w:eastAsia="Times New Roman" w:hAnsi="Times New Roman"/>
          <w:sz w:val="24"/>
          <w:szCs w:val="24"/>
        </w:rPr>
        <w:t xml:space="preserve"> (</w:t>
      </w:r>
      <w:r w:rsidR="00BD3326" w:rsidRPr="00BD3326">
        <w:rPr>
          <w:rFonts w:ascii="Times New Roman" w:eastAsia="Times New Roman" w:hAnsi="Times New Roman"/>
          <w:sz w:val="24"/>
          <w:szCs w:val="24"/>
        </w:rPr>
        <w:t>Kalkınma Ajansları Yönetim Sistemi (KAYS)’dan indirilmeli imzalı-kaşeli hali sunulmalıdır</w:t>
      </w:r>
      <w:r w:rsidR="00BD3326">
        <w:rPr>
          <w:rFonts w:ascii="Times New Roman" w:eastAsia="Times New Roman" w:hAnsi="Times New Roman"/>
          <w:sz w:val="24"/>
          <w:szCs w:val="24"/>
        </w:rPr>
        <w:t>.)</w:t>
      </w:r>
      <w:r w:rsidR="00BD3326">
        <w:rPr>
          <w:rFonts w:ascii="Times New Roman" w:eastAsia="Times New Roman" w:hAnsi="Times New Roman"/>
          <w:sz w:val="24"/>
          <w:szCs w:val="24"/>
          <w:u w:val="single"/>
        </w:rPr>
        <w:t xml:space="preserve"> </w:t>
      </w:r>
      <w:r w:rsidRPr="000D4D13">
        <w:rPr>
          <w:rFonts w:ascii="Times New Roman" w:eastAsia="Times New Roman" w:hAnsi="Times New Roman"/>
          <w:sz w:val="24"/>
          <w:szCs w:val="24"/>
          <w:u w:val="single"/>
        </w:rPr>
        <w:t xml:space="preserve">ve </w:t>
      </w:r>
      <w:r w:rsidRPr="005B3A28">
        <w:rPr>
          <w:rFonts w:ascii="Times New Roman" w:eastAsia="Times New Roman" w:hAnsi="Times New Roman"/>
          <w:sz w:val="24"/>
          <w:szCs w:val="24"/>
          <w:u w:val="single"/>
        </w:rPr>
        <w:t>Ekler</w:t>
      </w:r>
      <w:r w:rsidR="00BD3326">
        <w:rPr>
          <w:rFonts w:ascii="Times New Roman" w:eastAsia="Times New Roman" w:hAnsi="Times New Roman"/>
          <w:sz w:val="24"/>
          <w:szCs w:val="24"/>
          <w:u w:val="single"/>
        </w:rPr>
        <w:t>i</w:t>
      </w:r>
      <w:r>
        <w:rPr>
          <w:rFonts w:ascii="Times New Roman" w:eastAsia="Times New Roman" w:hAnsi="Times New Roman"/>
          <w:sz w:val="24"/>
          <w:szCs w:val="24"/>
          <w:u w:val="single"/>
        </w:rPr>
        <w:t xml:space="preserve"> </w:t>
      </w:r>
      <w:r w:rsidRPr="005B3A28">
        <w:rPr>
          <w:rFonts w:ascii="Times New Roman" w:eastAsia="Times New Roman" w:hAnsi="Times New Roman"/>
          <w:sz w:val="24"/>
          <w:szCs w:val="24"/>
        </w:rPr>
        <w:t>(</w:t>
      </w:r>
      <w:proofErr w:type="spellStart"/>
      <w:r w:rsidRPr="005B3A28">
        <w:rPr>
          <w:rFonts w:ascii="Times New Roman" w:eastAsia="Times New Roman" w:hAnsi="Times New Roman"/>
          <w:sz w:val="24"/>
          <w:szCs w:val="24"/>
        </w:rPr>
        <w:t>KAYS’taki</w:t>
      </w:r>
      <w:proofErr w:type="spellEnd"/>
      <w:r w:rsidRPr="005B3A28">
        <w:rPr>
          <w:rFonts w:ascii="Times New Roman" w:eastAsia="Times New Roman" w:hAnsi="Times New Roman"/>
          <w:sz w:val="24"/>
          <w:szCs w:val="24"/>
        </w:rPr>
        <w:t xml:space="preserve"> Destekleyici Belgelerin imzalı</w:t>
      </w:r>
      <w:r w:rsidR="000D4D13">
        <w:rPr>
          <w:rFonts w:ascii="Times New Roman" w:eastAsia="Times New Roman" w:hAnsi="Times New Roman"/>
          <w:sz w:val="24"/>
          <w:szCs w:val="24"/>
        </w:rPr>
        <w:t>-kaşeli</w:t>
      </w:r>
      <w:r w:rsidRPr="005B3A28">
        <w:rPr>
          <w:rFonts w:ascii="Times New Roman" w:eastAsia="Times New Roman" w:hAnsi="Times New Roman"/>
          <w:sz w:val="24"/>
          <w:szCs w:val="24"/>
        </w:rPr>
        <w:t xml:space="preserve"> asıl nüshaları)</w:t>
      </w:r>
    </w:p>
    <w:p w:rsidR="005B3A28" w:rsidRPr="005B3A28" w:rsidRDefault="005B3A28" w:rsidP="005B3A28">
      <w:pPr>
        <w:pStyle w:val="AralkYok"/>
        <w:rPr>
          <w:rFonts w:ascii="Times New Roman" w:hAnsi="Times New Roman" w:cs="Times New Roman"/>
        </w:rPr>
      </w:pPr>
      <w:r>
        <w:tab/>
      </w:r>
      <w:r w:rsidRPr="005B3A28">
        <w:rPr>
          <w:rFonts w:ascii="Times New Roman" w:hAnsi="Times New Roman" w:cs="Times New Roman"/>
        </w:rPr>
        <w:t>- Ek H İlave Puana Tabi Kriterlere İlişkin Başvuru Sahibi Beyanı</w:t>
      </w:r>
    </w:p>
    <w:p w:rsidR="005B3A28" w:rsidRPr="005B3A28" w:rsidRDefault="005B3A28" w:rsidP="005B3A28">
      <w:pPr>
        <w:pStyle w:val="AralkYok"/>
        <w:rPr>
          <w:rFonts w:ascii="Times New Roman" w:hAnsi="Times New Roman" w:cs="Times New Roman"/>
        </w:rPr>
      </w:pPr>
      <w:r w:rsidRPr="005B3A28">
        <w:rPr>
          <w:rFonts w:ascii="Times New Roman" w:hAnsi="Times New Roman" w:cs="Times New Roman"/>
        </w:rPr>
        <w:tab/>
        <w:t>- Mali Durum Belgeleri (ve varsa Ortak(</w:t>
      </w:r>
      <w:proofErr w:type="spellStart"/>
      <w:r w:rsidRPr="005B3A28">
        <w:rPr>
          <w:rFonts w:ascii="Times New Roman" w:hAnsi="Times New Roman" w:cs="Times New Roman"/>
        </w:rPr>
        <w:t>lar</w:t>
      </w:r>
      <w:proofErr w:type="spellEnd"/>
      <w:r w:rsidRPr="005B3A28">
        <w:rPr>
          <w:rFonts w:ascii="Times New Roman" w:hAnsi="Times New Roman" w:cs="Times New Roman"/>
        </w:rPr>
        <w:t>) için)</w:t>
      </w:r>
    </w:p>
    <w:p w:rsidR="005B3A28" w:rsidRPr="005B3A28" w:rsidRDefault="005B3A28" w:rsidP="005B3A28">
      <w:pPr>
        <w:pStyle w:val="AralkYok"/>
        <w:rPr>
          <w:rFonts w:ascii="Times New Roman" w:hAnsi="Times New Roman" w:cs="Times New Roman"/>
        </w:rPr>
      </w:pPr>
      <w:r w:rsidRPr="005B3A28">
        <w:rPr>
          <w:rFonts w:ascii="Times New Roman" w:hAnsi="Times New Roman" w:cs="Times New Roman"/>
        </w:rPr>
        <w:tab/>
        <w:t>- Personel Sayısını Gösteren SGK Onaylı Belge (ve varsa Ortak(</w:t>
      </w:r>
      <w:proofErr w:type="spellStart"/>
      <w:r w:rsidRPr="005B3A28">
        <w:rPr>
          <w:rFonts w:ascii="Times New Roman" w:hAnsi="Times New Roman" w:cs="Times New Roman"/>
        </w:rPr>
        <w:t>lar</w:t>
      </w:r>
      <w:proofErr w:type="spellEnd"/>
      <w:r w:rsidRPr="005B3A28">
        <w:rPr>
          <w:rFonts w:ascii="Times New Roman" w:hAnsi="Times New Roman" w:cs="Times New Roman"/>
        </w:rPr>
        <w:t>) için)</w:t>
      </w:r>
    </w:p>
    <w:p w:rsidR="005B3A28" w:rsidRPr="005B3A28" w:rsidRDefault="005B3A28" w:rsidP="005B3A28">
      <w:pPr>
        <w:pStyle w:val="AralkYok"/>
        <w:rPr>
          <w:rFonts w:ascii="Times New Roman" w:hAnsi="Times New Roman" w:cs="Times New Roman"/>
        </w:rPr>
      </w:pPr>
      <w:r w:rsidRPr="005B3A28">
        <w:rPr>
          <w:rFonts w:ascii="Times New Roman" w:hAnsi="Times New Roman" w:cs="Times New Roman"/>
        </w:rPr>
        <w:tab/>
        <w:t>- İşletme Sınıfı ve KOBİ Vasfı Belgesi (ve varsa Ortak(</w:t>
      </w:r>
      <w:proofErr w:type="spellStart"/>
      <w:r w:rsidRPr="005B3A28">
        <w:rPr>
          <w:rFonts w:ascii="Times New Roman" w:hAnsi="Times New Roman" w:cs="Times New Roman"/>
        </w:rPr>
        <w:t>lar</w:t>
      </w:r>
      <w:proofErr w:type="spellEnd"/>
      <w:r w:rsidRPr="005B3A28">
        <w:rPr>
          <w:rFonts w:ascii="Times New Roman" w:hAnsi="Times New Roman" w:cs="Times New Roman"/>
        </w:rPr>
        <w:t>) için)</w:t>
      </w:r>
    </w:p>
    <w:p w:rsidR="005B3A28" w:rsidRPr="005B3A28" w:rsidRDefault="005B3A28" w:rsidP="005B3A28">
      <w:pPr>
        <w:pStyle w:val="AralkYok"/>
        <w:rPr>
          <w:rFonts w:ascii="Times New Roman" w:hAnsi="Times New Roman" w:cs="Times New Roman"/>
        </w:rPr>
      </w:pPr>
      <w:r w:rsidRPr="005B3A28">
        <w:rPr>
          <w:rFonts w:ascii="Times New Roman" w:hAnsi="Times New Roman" w:cs="Times New Roman"/>
        </w:rPr>
        <w:tab/>
        <w:t>- İmza Sirküleri (ve varsa Ortak(</w:t>
      </w:r>
      <w:proofErr w:type="spellStart"/>
      <w:r w:rsidRPr="005B3A28">
        <w:rPr>
          <w:rFonts w:ascii="Times New Roman" w:hAnsi="Times New Roman" w:cs="Times New Roman"/>
        </w:rPr>
        <w:t>lar</w:t>
      </w:r>
      <w:proofErr w:type="spellEnd"/>
      <w:r w:rsidRPr="005B3A28">
        <w:rPr>
          <w:rFonts w:ascii="Times New Roman" w:hAnsi="Times New Roman" w:cs="Times New Roman"/>
        </w:rPr>
        <w:t xml:space="preserve">) için) ve Yönetim Kurulu </w:t>
      </w:r>
      <w:proofErr w:type="spellStart"/>
      <w:r w:rsidRPr="005B3A28">
        <w:rPr>
          <w:rFonts w:ascii="Times New Roman" w:hAnsi="Times New Roman" w:cs="Times New Roman"/>
        </w:rPr>
        <w:t>nun</w:t>
      </w:r>
      <w:proofErr w:type="spellEnd"/>
      <w:r w:rsidRPr="005B3A28">
        <w:rPr>
          <w:rFonts w:ascii="Times New Roman" w:hAnsi="Times New Roman" w:cs="Times New Roman"/>
        </w:rPr>
        <w:t xml:space="preserve"> vey</w:t>
      </w:r>
      <w:r>
        <w:rPr>
          <w:rFonts w:ascii="Times New Roman" w:hAnsi="Times New Roman" w:cs="Times New Roman"/>
        </w:rPr>
        <w:t xml:space="preserve">a yetkili yönetim </w:t>
      </w:r>
      <w:r w:rsidRPr="005B3A28">
        <w:rPr>
          <w:rFonts w:ascii="Times New Roman" w:hAnsi="Times New Roman" w:cs="Times New Roman"/>
        </w:rPr>
        <w:t>organının</w:t>
      </w:r>
    </w:p>
    <w:p w:rsidR="005B3A28" w:rsidRPr="005B3A28" w:rsidRDefault="005B3A28" w:rsidP="005B3A28">
      <w:pPr>
        <w:pStyle w:val="AralkYok"/>
        <w:rPr>
          <w:rFonts w:ascii="Times New Roman" w:hAnsi="Times New Roman" w:cs="Times New Roman"/>
        </w:rPr>
      </w:pPr>
      <w:r w:rsidRPr="005B3A28">
        <w:rPr>
          <w:rFonts w:ascii="Times New Roman" w:hAnsi="Times New Roman" w:cs="Times New Roman"/>
        </w:rPr>
        <w:tab/>
        <w:t>- Ticaret Sicil Gazetesi (ve varsa Ortak(</w:t>
      </w:r>
      <w:proofErr w:type="spellStart"/>
      <w:r w:rsidRPr="005B3A28">
        <w:rPr>
          <w:rFonts w:ascii="Times New Roman" w:hAnsi="Times New Roman" w:cs="Times New Roman"/>
        </w:rPr>
        <w:t>lar</w:t>
      </w:r>
      <w:proofErr w:type="spellEnd"/>
      <w:r w:rsidRPr="005B3A28">
        <w:rPr>
          <w:rFonts w:ascii="Times New Roman" w:hAnsi="Times New Roman" w:cs="Times New Roman"/>
        </w:rPr>
        <w:t>) için)</w:t>
      </w:r>
    </w:p>
    <w:p w:rsidR="005B3A28" w:rsidRPr="005B3A28" w:rsidRDefault="005B3A28" w:rsidP="005B3A28">
      <w:pPr>
        <w:pStyle w:val="AralkYok"/>
        <w:rPr>
          <w:rFonts w:ascii="Times New Roman" w:hAnsi="Times New Roman" w:cs="Times New Roman"/>
        </w:rPr>
      </w:pPr>
      <w:r w:rsidRPr="005B3A28">
        <w:rPr>
          <w:rFonts w:ascii="Times New Roman" w:hAnsi="Times New Roman" w:cs="Times New Roman"/>
        </w:rPr>
        <w:tab/>
        <w:t>- Faaliyet Belgesi (ve varsa Ortak(</w:t>
      </w:r>
      <w:proofErr w:type="spellStart"/>
      <w:r w:rsidRPr="005B3A28">
        <w:rPr>
          <w:rFonts w:ascii="Times New Roman" w:hAnsi="Times New Roman" w:cs="Times New Roman"/>
        </w:rPr>
        <w:t>lar</w:t>
      </w:r>
      <w:proofErr w:type="spellEnd"/>
      <w:r w:rsidRPr="005B3A28">
        <w:rPr>
          <w:rFonts w:ascii="Times New Roman" w:hAnsi="Times New Roman" w:cs="Times New Roman"/>
        </w:rPr>
        <w:t>) için)</w:t>
      </w:r>
    </w:p>
    <w:p w:rsidR="005B3A28" w:rsidRPr="005B3A28" w:rsidRDefault="005B3A28" w:rsidP="005B3A28">
      <w:pPr>
        <w:pStyle w:val="AralkYok"/>
        <w:rPr>
          <w:rFonts w:ascii="Times New Roman" w:hAnsi="Times New Roman" w:cs="Times New Roman"/>
        </w:rPr>
      </w:pPr>
      <w:r w:rsidRPr="005B3A28">
        <w:rPr>
          <w:rFonts w:ascii="Times New Roman" w:hAnsi="Times New Roman" w:cs="Times New Roman"/>
        </w:rPr>
        <w:tab/>
        <w:t>- Tüm İzin ve Ruhsatların Alındığına Dair Beyanname</w:t>
      </w:r>
    </w:p>
    <w:p w:rsidR="005B3A28" w:rsidRPr="005B3A28" w:rsidRDefault="005B3A28" w:rsidP="005B3A28">
      <w:pPr>
        <w:pStyle w:val="AralkYok"/>
        <w:rPr>
          <w:rFonts w:ascii="Times New Roman" w:hAnsi="Times New Roman" w:cs="Times New Roman"/>
        </w:rPr>
      </w:pPr>
      <w:r w:rsidRPr="005B3A28">
        <w:rPr>
          <w:rFonts w:ascii="Times New Roman" w:hAnsi="Times New Roman" w:cs="Times New Roman"/>
        </w:rPr>
        <w:tab/>
        <w:t>- EK-G Beyannameler</w:t>
      </w:r>
    </w:p>
    <w:p w:rsidR="005B3A28" w:rsidRPr="00BD3326"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5B3A28">
        <w:rPr>
          <w:rFonts w:ascii="Times New Roman" w:eastAsia="Times New Roman" w:hAnsi="Times New Roman"/>
          <w:sz w:val="24"/>
          <w:szCs w:val="24"/>
          <w:u w:val="single"/>
        </w:rPr>
        <w:lastRenderedPageBreak/>
        <w:t>Proje Bütçesi</w:t>
      </w:r>
      <w:r>
        <w:rPr>
          <w:rFonts w:ascii="Times New Roman" w:eastAsia="Times New Roman" w:hAnsi="Times New Roman"/>
          <w:sz w:val="24"/>
          <w:szCs w:val="24"/>
          <w:u w:val="single"/>
        </w:rPr>
        <w:t xml:space="preserve"> </w:t>
      </w:r>
    </w:p>
    <w:p w:rsidR="00BD3326" w:rsidRPr="00BD3326" w:rsidRDefault="00BD3326" w:rsidP="00BD3326">
      <w:pPr>
        <w:pStyle w:val="ListeParagraf"/>
        <w:spacing w:before="100" w:beforeAutospacing="1" w:after="100" w:afterAutospacing="1" w:line="240" w:lineRule="auto"/>
        <w:jc w:val="both"/>
        <w:rPr>
          <w:rFonts w:ascii="Times New Roman" w:eastAsia="Times New Roman" w:hAnsi="Times New Roman"/>
          <w:sz w:val="24"/>
          <w:szCs w:val="24"/>
        </w:rPr>
      </w:pPr>
      <w:r w:rsidRPr="00BD3326">
        <w:rPr>
          <w:rFonts w:ascii="Times New Roman" w:eastAsia="Times New Roman" w:hAnsi="Times New Roman"/>
          <w:sz w:val="24"/>
          <w:szCs w:val="24"/>
        </w:rPr>
        <w:t>Kalkınma Ajansları Yönetim Sistemi (KAYS)’dan indirilmeli imzalı-kaşeli hali sunulmalıdır.</w:t>
      </w: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u w:val="single"/>
        </w:rPr>
      </w:pPr>
    </w:p>
    <w:p w:rsidR="00BD3326" w:rsidRDefault="005B3A28" w:rsidP="00BD3326">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5B3A28">
        <w:rPr>
          <w:rFonts w:ascii="Times New Roman" w:eastAsia="Times New Roman" w:hAnsi="Times New Roman"/>
          <w:sz w:val="24"/>
          <w:szCs w:val="24"/>
          <w:u w:val="single"/>
        </w:rPr>
        <w:t>Çevresel ve Sosyal Yönetim dokümanları</w:t>
      </w:r>
      <w:r>
        <w:rPr>
          <w:rFonts w:ascii="Times New Roman" w:eastAsia="Times New Roman" w:hAnsi="Times New Roman"/>
          <w:sz w:val="24"/>
          <w:szCs w:val="24"/>
          <w:u w:val="single"/>
        </w:rPr>
        <w:t xml:space="preserve"> –ÇSYP Kontrol Listesi</w:t>
      </w:r>
    </w:p>
    <w:p w:rsidR="00BD3326" w:rsidRPr="00BD3326" w:rsidRDefault="00BD3326" w:rsidP="00BD3326">
      <w:pPr>
        <w:pStyle w:val="ListeParagraf"/>
        <w:spacing w:before="100" w:beforeAutospacing="1" w:after="100" w:afterAutospacing="1" w:line="240" w:lineRule="auto"/>
        <w:jc w:val="both"/>
        <w:rPr>
          <w:rFonts w:ascii="Times New Roman" w:eastAsia="Times New Roman" w:hAnsi="Times New Roman"/>
          <w:sz w:val="24"/>
          <w:szCs w:val="24"/>
          <w:u w:val="single"/>
        </w:rPr>
      </w:pPr>
      <w:r w:rsidRPr="00BD3326">
        <w:rPr>
          <w:rFonts w:ascii="Times New Roman" w:eastAsia="Times New Roman" w:hAnsi="Times New Roman"/>
          <w:sz w:val="24"/>
          <w:szCs w:val="24"/>
        </w:rPr>
        <w:t>Başvuru sahibi tarafından doldurulduktan sonra ıslak imzalı/kaşeli bir şekilde hazırlanacaktır.</w:t>
      </w: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u w:val="single"/>
        </w:rPr>
      </w:pPr>
    </w:p>
    <w:p w:rsidR="005B3A28" w:rsidRPr="00BD3326" w:rsidRDefault="005B3A28" w:rsidP="00BD3326">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D3650F">
        <w:rPr>
          <w:rFonts w:ascii="Times New Roman" w:eastAsia="Times New Roman" w:hAnsi="Times New Roman"/>
          <w:sz w:val="24"/>
          <w:szCs w:val="24"/>
          <w:u w:val="single"/>
        </w:rPr>
        <w:t>Ödeme Talep Belgesi</w:t>
      </w:r>
    </w:p>
    <w:p w:rsidR="005B3A28" w:rsidRPr="005B3A28" w:rsidRDefault="00AD5900" w:rsidP="005B3A28">
      <w:pPr>
        <w:pStyle w:val="ListeParagra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Bu belge</w:t>
      </w:r>
      <w:r w:rsidR="005B3A28" w:rsidRPr="005B3A28">
        <w:rPr>
          <w:rFonts w:ascii="Times New Roman" w:eastAsia="Times New Roman" w:hAnsi="Times New Roman"/>
          <w:sz w:val="24"/>
          <w:szCs w:val="24"/>
        </w:rPr>
        <w:t xml:space="preserve"> doldurulmadan çıktı alınıp imzalı/kaşeli bir şekilde hazırlanacaktır.</w:t>
      </w: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p>
    <w:p w:rsidR="005B3A28" w:rsidRPr="0076585B" w:rsidRDefault="005B3A28" w:rsidP="00BD3326">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5B3A28">
        <w:rPr>
          <w:rFonts w:ascii="Times New Roman" w:eastAsia="Times New Roman" w:hAnsi="Times New Roman"/>
          <w:sz w:val="24"/>
          <w:szCs w:val="24"/>
          <w:u w:val="single"/>
        </w:rPr>
        <w:t xml:space="preserve">Ara (Ek IX-A) ve Nihai (Ek IX-B) Rapor Formları, </w:t>
      </w:r>
      <w:r w:rsidRPr="0076585B">
        <w:rPr>
          <w:rFonts w:ascii="Times New Roman" w:eastAsia="Times New Roman" w:hAnsi="Times New Roman"/>
          <w:sz w:val="24"/>
          <w:szCs w:val="24"/>
          <w:u w:val="single"/>
        </w:rPr>
        <w:t xml:space="preserve">Çevresel ve Sosyal İzleme (Ek IX-C) Rapor Formu </w:t>
      </w:r>
    </w:p>
    <w:p w:rsidR="005B3A28" w:rsidRP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r w:rsidRPr="005B3A28">
        <w:rPr>
          <w:rFonts w:ascii="Times New Roman" w:eastAsia="Times New Roman" w:hAnsi="Times New Roman"/>
          <w:sz w:val="24"/>
          <w:szCs w:val="24"/>
        </w:rPr>
        <w:t>Bu belgeler doldurulmadan çıktı alınıp imzalı/kaşeli bir şekilde hazırlanacaktır.</w:t>
      </w: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u w:val="single"/>
        </w:rPr>
      </w:pPr>
    </w:p>
    <w:p w:rsidR="005B3A28"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Harcama Teyidi </w:t>
      </w:r>
      <w:r w:rsidRPr="005B3A28">
        <w:rPr>
          <w:rFonts w:ascii="Times New Roman" w:eastAsia="Times New Roman" w:hAnsi="Times New Roman"/>
          <w:sz w:val="24"/>
          <w:szCs w:val="24"/>
        </w:rPr>
        <w:t>(YMM Raporu Örneği)</w:t>
      </w:r>
    </w:p>
    <w:p w:rsidR="005B3A28" w:rsidRPr="005B3A28" w:rsidRDefault="00AD5900" w:rsidP="005B3A28">
      <w:pPr>
        <w:pStyle w:val="ListeParagra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Bu belge</w:t>
      </w:r>
      <w:r w:rsidR="005B3A28" w:rsidRPr="005B3A28">
        <w:rPr>
          <w:rFonts w:ascii="Times New Roman" w:eastAsia="Times New Roman" w:hAnsi="Times New Roman"/>
          <w:sz w:val="24"/>
          <w:szCs w:val="24"/>
        </w:rPr>
        <w:t xml:space="preserve"> doldurulmadan çıktı alınıp imzalı/kaşeli bir şekilde hazırlanacaktır.</w:t>
      </w:r>
    </w:p>
    <w:p w:rsidR="005B3A28" w:rsidRP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u w:val="single"/>
        </w:rPr>
      </w:pPr>
    </w:p>
    <w:p w:rsidR="00BD3326" w:rsidRDefault="000D4D13" w:rsidP="00BD3326">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CD1BF9">
        <w:rPr>
          <w:rFonts w:ascii="Times New Roman" w:eastAsia="Times New Roman" w:hAnsi="Times New Roman"/>
          <w:sz w:val="24"/>
          <w:szCs w:val="24"/>
          <w:u w:val="single"/>
        </w:rPr>
        <w:t>Kimlik Beyan Formu</w:t>
      </w:r>
      <w:r w:rsidRPr="005B3A28">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w:t>
      </w:r>
      <w:r w:rsidR="005B3A28" w:rsidRPr="005B3A28">
        <w:rPr>
          <w:rFonts w:ascii="Times New Roman" w:eastAsia="Times New Roman" w:hAnsi="Times New Roman"/>
          <w:sz w:val="24"/>
          <w:szCs w:val="24"/>
          <w:u w:val="single"/>
        </w:rPr>
        <w:t>Gerçek veya Tüzel Kişilik Formu</w:t>
      </w:r>
      <w:r>
        <w:rPr>
          <w:rFonts w:ascii="Times New Roman" w:eastAsia="Times New Roman" w:hAnsi="Times New Roman"/>
          <w:sz w:val="24"/>
          <w:szCs w:val="24"/>
          <w:u w:val="single"/>
        </w:rPr>
        <w:t>)</w:t>
      </w:r>
      <w:r w:rsidR="005B3A28" w:rsidRPr="005B3A28">
        <w:rPr>
          <w:rFonts w:ascii="Times New Roman" w:eastAsia="Times New Roman" w:hAnsi="Times New Roman"/>
          <w:sz w:val="24"/>
          <w:szCs w:val="24"/>
          <w:u w:val="single"/>
        </w:rPr>
        <w:t xml:space="preserve"> (Ek VIII)</w:t>
      </w:r>
    </w:p>
    <w:p w:rsidR="00BD3326" w:rsidRPr="00BD3326" w:rsidRDefault="00BD3326" w:rsidP="00BD3326">
      <w:pPr>
        <w:pStyle w:val="ListeParagraf"/>
        <w:spacing w:before="100" w:beforeAutospacing="1" w:after="100" w:afterAutospacing="1" w:line="240" w:lineRule="auto"/>
        <w:jc w:val="both"/>
        <w:rPr>
          <w:rFonts w:ascii="Times New Roman" w:eastAsia="Times New Roman" w:hAnsi="Times New Roman"/>
          <w:sz w:val="24"/>
          <w:szCs w:val="24"/>
          <w:u w:val="single"/>
        </w:rPr>
      </w:pPr>
      <w:r w:rsidRPr="00BD3326">
        <w:rPr>
          <w:rFonts w:ascii="Times New Roman" w:eastAsia="Times New Roman" w:hAnsi="Times New Roman"/>
          <w:sz w:val="24"/>
          <w:szCs w:val="24"/>
          <w:lang w:eastAsia="tr-TR"/>
        </w:rPr>
        <w:t>Başvuru sahiplerinin, belirtilen Kimlik Beyan Formlarından kendi durumlarına uygun olan belgeyi doldurmaları ve sözleşme imzalanma aşamasında hazır halde yanlarında bulundurmaları gerekmektedir</w:t>
      </w:r>
      <w:r w:rsidR="00AD5900">
        <w:rPr>
          <w:rFonts w:ascii="Times New Roman" w:eastAsia="Times New Roman" w:hAnsi="Times New Roman"/>
          <w:sz w:val="24"/>
          <w:szCs w:val="24"/>
          <w:lang w:eastAsia="tr-TR"/>
        </w:rPr>
        <w:t>.</w:t>
      </w:r>
    </w:p>
    <w:p w:rsidR="00BD3326" w:rsidRDefault="00BD3326" w:rsidP="00BD3326">
      <w:pPr>
        <w:pStyle w:val="ListeParagraf"/>
        <w:spacing w:before="100" w:beforeAutospacing="1" w:after="100" w:afterAutospacing="1" w:line="240" w:lineRule="auto"/>
        <w:jc w:val="both"/>
        <w:rPr>
          <w:rFonts w:ascii="Times New Roman" w:eastAsia="Times New Roman" w:hAnsi="Times New Roman"/>
          <w:sz w:val="24"/>
          <w:szCs w:val="24"/>
          <w:u w:val="single"/>
        </w:rPr>
      </w:pPr>
    </w:p>
    <w:p w:rsidR="00BD3326" w:rsidRDefault="00BD3326" w:rsidP="00BD3326">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9152C4">
        <w:rPr>
          <w:rFonts w:ascii="Times New Roman" w:eastAsia="Times New Roman" w:hAnsi="Times New Roman"/>
          <w:sz w:val="24"/>
          <w:szCs w:val="24"/>
          <w:u w:val="single"/>
        </w:rPr>
        <w:t>Eş Finansman Taahhüdü</w:t>
      </w:r>
    </w:p>
    <w:p w:rsidR="00BD3326" w:rsidRPr="00864E24" w:rsidRDefault="00BD3326" w:rsidP="00BD3326">
      <w:pPr>
        <w:pStyle w:val="ListeParagraf"/>
        <w:spacing w:before="100" w:beforeAutospacing="1" w:after="100" w:afterAutospacing="1" w:line="240" w:lineRule="auto"/>
        <w:jc w:val="both"/>
        <w:rPr>
          <w:rFonts w:ascii="Times New Roman" w:eastAsia="Times New Roman" w:hAnsi="Times New Roman"/>
          <w:sz w:val="24"/>
          <w:szCs w:val="24"/>
        </w:rPr>
      </w:pPr>
      <w:r w:rsidRPr="00864E24">
        <w:rPr>
          <w:rFonts w:ascii="Times New Roman" w:eastAsia="Times New Roman" w:hAnsi="Times New Roman"/>
          <w:sz w:val="24"/>
          <w:szCs w:val="24"/>
        </w:rPr>
        <w:t>Proje eş finansmanının taahhüt edildiği belge, kurumun/firmanın imza yetkilileri tarafından mühürlenip/kaşelenip imzalanarak, sözleşme imzalanma aşamasında hazır halde bulundurulması gerekmektedir.</w:t>
      </w: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u w:val="single"/>
        </w:rPr>
      </w:pPr>
    </w:p>
    <w:p w:rsidR="00BD3326" w:rsidRDefault="005B3A28" w:rsidP="00BD3326">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DF3BB7">
        <w:rPr>
          <w:rFonts w:ascii="Times New Roman" w:eastAsia="Times New Roman" w:hAnsi="Times New Roman"/>
          <w:sz w:val="24"/>
          <w:szCs w:val="24"/>
          <w:u w:val="single"/>
        </w:rPr>
        <w:t>Mali Kimlik Formu</w:t>
      </w:r>
    </w:p>
    <w:p w:rsidR="005B3A28" w:rsidRPr="00BD3326" w:rsidRDefault="005B3A28" w:rsidP="00BD3326">
      <w:pPr>
        <w:pStyle w:val="ListeParagraf"/>
        <w:spacing w:before="100" w:beforeAutospacing="1" w:after="100" w:afterAutospacing="1" w:line="240" w:lineRule="auto"/>
        <w:jc w:val="both"/>
        <w:rPr>
          <w:rFonts w:ascii="Times New Roman" w:eastAsia="Times New Roman" w:hAnsi="Times New Roman"/>
          <w:sz w:val="24"/>
          <w:szCs w:val="24"/>
          <w:u w:val="single"/>
        </w:rPr>
      </w:pPr>
      <w:r w:rsidRPr="00BD3326">
        <w:rPr>
          <w:rFonts w:ascii="Times New Roman" w:eastAsia="Times New Roman" w:hAnsi="Times New Roman"/>
          <w:sz w:val="24"/>
          <w:szCs w:val="24"/>
        </w:rPr>
        <w:t xml:space="preserve">Ajansımız ve Vakıfbank arasında imzalanan protokol gereğince projeye özel açılacak </w:t>
      </w:r>
      <w:r w:rsidR="00111BCB">
        <w:rPr>
          <w:rFonts w:ascii="Times New Roman" w:eastAsia="Times New Roman" w:hAnsi="Times New Roman"/>
          <w:b/>
          <w:sz w:val="24"/>
          <w:szCs w:val="24"/>
        </w:rPr>
        <w:t>Vadesiz Hesap, Vadeli Hesap v</w:t>
      </w:r>
      <w:r w:rsidR="00111BCB" w:rsidRPr="00111BCB">
        <w:rPr>
          <w:rFonts w:ascii="Times New Roman" w:eastAsia="Times New Roman" w:hAnsi="Times New Roman"/>
          <w:b/>
          <w:sz w:val="24"/>
          <w:szCs w:val="24"/>
        </w:rPr>
        <w:t>e Eş Finansman Hesabı</w:t>
      </w:r>
      <w:r w:rsidR="00111BCB">
        <w:rPr>
          <w:rFonts w:ascii="Times New Roman" w:eastAsia="Times New Roman" w:hAnsi="Times New Roman"/>
          <w:sz w:val="24"/>
          <w:szCs w:val="24"/>
        </w:rPr>
        <w:t xml:space="preserve"> </w:t>
      </w:r>
      <w:r w:rsidRPr="00BD3326">
        <w:rPr>
          <w:rFonts w:ascii="Times New Roman" w:eastAsia="Times New Roman" w:hAnsi="Times New Roman"/>
          <w:sz w:val="24"/>
          <w:szCs w:val="24"/>
        </w:rPr>
        <w:t>banka hesap bilgileri esas alınarak doldurulacak ve ilgili şubenin banka temsilcileri (</w:t>
      </w:r>
      <w:r w:rsidRPr="00BD3326">
        <w:rPr>
          <w:rFonts w:ascii="Times New Roman" w:eastAsia="Times New Roman" w:hAnsi="Times New Roman"/>
          <w:b/>
          <w:sz w:val="24"/>
          <w:szCs w:val="24"/>
          <w:u w:val="single"/>
        </w:rPr>
        <w:t>en az iki yetkili</w:t>
      </w:r>
      <w:r w:rsidRPr="00BD3326">
        <w:rPr>
          <w:rFonts w:ascii="Times New Roman" w:eastAsia="Times New Roman" w:hAnsi="Times New Roman"/>
          <w:sz w:val="24"/>
          <w:szCs w:val="24"/>
        </w:rPr>
        <w:t>) tarafından da kaşelenecek, imzalanacak ve sisteme yüklenecektir. Ayrıca aslının sözleşme imzalama aşamasında bulundurulması gerekmektedir.</w:t>
      </w:r>
    </w:p>
    <w:p w:rsidR="005B3A28" w:rsidRDefault="005B3A28" w:rsidP="005B3A28">
      <w:pPr>
        <w:pStyle w:val="ListeParagraf"/>
        <w:spacing w:before="100" w:beforeAutospacing="1" w:after="100" w:afterAutospacing="1" w:line="240" w:lineRule="auto"/>
        <w:ind w:left="0"/>
        <w:jc w:val="both"/>
        <w:rPr>
          <w:rFonts w:ascii="Times New Roman" w:eastAsia="Times New Roman" w:hAnsi="Times New Roman"/>
          <w:sz w:val="24"/>
          <w:szCs w:val="24"/>
          <w:u w:val="single"/>
        </w:rPr>
      </w:pPr>
    </w:p>
    <w:p w:rsidR="005B3A28"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02032B">
        <w:rPr>
          <w:rFonts w:ascii="Times New Roman" w:eastAsia="Times New Roman" w:hAnsi="Times New Roman"/>
          <w:sz w:val="24"/>
          <w:szCs w:val="24"/>
          <w:u w:val="single"/>
        </w:rPr>
        <w:t>Mali Kontrol Taahhütnamesi</w:t>
      </w:r>
    </w:p>
    <w:p w:rsidR="00BD3326" w:rsidRPr="00BD3326" w:rsidRDefault="005B3A28" w:rsidP="00BD3326">
      <w:pPr>
        <w:pStyle w:val="ListeParagra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Mali Kontrol Taahhütnamesi </w:t>
      </w:r>
      <w:r w:rsidRPr="00255834">
        <w:rPr>
          <w:rFonts w:ascii="Times New Roman" w:eastAsia="Times New Roman" w:hAnsi="Times New Roman"/>
          <w:sz w:val="24"/>
          <w:szCs w:val="24"/>
        </w:rPr>
        <w:t>belge</w:t>
      </w:r>
      <w:r>
        <w:rPr>
          <w:rFonts w:ascii="Times New Roman" w:eastAsia="Times New Roman" w:hAnsi="Times New Roman"/>
          <w:sz w:val="24"/>
          <w:szCs w:val="24"/>
        </w:rPr>
        <w:t>sinin</w:t>
      </w:r>
      <w:r w:rsidRPr="00255834">
        <w:rPr>
          <w:rFonts w:ascii="Times New Roman" w:eastAsia="Times New Roman" w:hAnsi="Times New Roman"/>
          <w:sz w:val="24"/>
          <w:szCs w:val="24"/>
        </w:rPr>
        <w:t xml:space="preserve">, </w:t>
      </w:r>
      <w:r>
        <w:rPr>
          <w:rFonts w:ascii="Times New Roman" w:eastAsia="Times New Roman" w:hAnsi="Times New Roman"/>
          <w:sz w:val="24"/>
          <w:szCs w:val="24"/>
        </w:rPr>
        <w:t>başvuru sahibi kurumun</w:t>
      </w:r>
      <w:r w:rsidRPr="00255834">
        <w:rPr>
          <w:rFonts w:ascii="Times New Roman" w:eastAsia="Times New Roman" w:hAnsi="Times New Roman"/>
          <w:sz w:val="24"/>
          <w:szCs w:val="24"/>
        </w:rPr>
        <w:t xml:space="preserve"> imza yetkilileri tarafından mühü</w:t>
      </w:r>
      <w:r>
        <w:rPr>
          <w:rFonts w:ascii="Times New Roman" w:eastAsia="Times New Roman" w:hAnsi="Times New Roman"/>
          <w:sz w:val="24"/>
          <w:szCs w:val="24"/>
        </w:rPr>
        <w:t>rlenip/</w:t>
      </w:r>
      <w:r w:rsidRPr="00255834">
        <w:rPr>
          <w:rFonts w:ascii="Times New Roman" w:eastAsia="Times New Roman" w:hAnsi="Times New Roman"/>
          <w:sz w:val="24"/>
          <w:szCs w:val="24"/>
        </w:rPr>
        <w:t>k</w:t>
      </w:r>
      <w:r>
        <w:rPr>
          <w:rFonts w:ascii="Times New Roman" w:eastAsia="Times New Roman" w:hAnsi="Times New Roman"/>
          <w:sz w:val="24"/>
          <w:szCs w:val="24"/>
        </w:rPr>
        <w:t xml:space="preserve">aşelenip imzalanarak sisteme yüklenmesi ve aslının sözleşme imzalama aşamasında bulundurulması gerekmektedir. </w:t>
      </w: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p>
    <w:p w:rsidR="00BD3326" w:rsidRDefault="00BD3326" w:rsidP="00BD3326">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BD3326">
        <w:rPr>
          <w:rFonts w:ascii="Times New Roman" w:eastAsia="Times New Roman" w:hAnsi="Times New Roman"/>
          <w:sz w:val="24"/>
          <w:szCs w:val="24"/>
          <w:u w:val="single"/>
        </w:rPr>
        <w:t xml:space="preserve">Proje Hesabı Üzerinde Ajansa Tasarruf Yetkisi Verildiğine Dair </w:t>
      </w:r>
      <w:proofErr w:type="spellStart"/>
      <w:r w:rsidRPr="00BD3326">
        <w:rPr>
          <w:rFonts w:ascii="Times New Roman" w:eastAsia="Times New Roman" w:hAnsi="Times New Roman"/>
          <w:sz w:val="24"/>
          <w:szCs w:val="24"/>
          <w:u w:val="single"/>
        </w:rPr>
        <w:t>Muvafakatname</w:t>
      </w:r>
      <w:proofErr w:type="spellEnd"/>
    </w:p>
    <w:p w:rsidR="00BD3326" w:rsidRPr="00BD3326" w:rsidRDefault="00BD3326" w:rsidP="00BD3326">
      <w:pPr>
        <w:pStyle w:val="ListeParagraf"/>
        <w:spacing w:before="100" w:beforeAutospacing="1" w:after="100" w:afterAutospacing="1" w:line="240" w:lineRule="auto"/>
        <w:jc w:val="both"/>
        <w:rPr>
          <w:rFonts w:ascii="Times New Roman" w:eastAsia="Times New Roman" w:hAnsi="Times New Roman"/>
          <w:sz w:val="24"/>
          <w:szCs w:val="24"/>
        </w:rPr>
      </w:pPr>
      <w:proofErr w:type="spellStart"/>
      <w:r w:rsidRPr="00BD3326">
        <w:rPr>
          <w:rFonts w:ascii="Times New Roman" w:eastAsia="Times New Roman" w:hAnsi="Times New Roman"/>
          <w:sz w:val="24"/>
          <w:szCs w:val="24"/>
        </w:rPr>
        <w:t>Muvafakatnamenin</w:t>
      </w:r>
      <w:proofErr w:type="spellEnd"/>
      <w:r w:rsidRPr="00BD3326">
        <w:rPr>
          <w:rFonts w:ascii="Times New Roman" w:eastAsia="Times New Roman" w:hAnsi="Times New Roman"/>
          <w:sz w:val="24"/>
          <w:szCs w:val="24"/>
        </w:rPr>
        <w:t>, başvuru sahibi kurumun imza yetkilileri tarafından mühürlenip/kaşelenip imzalanarak, sözleşme imzalanma aşamasında hazır halde bulundurulması gerekmektedir.</w:t>
      </w:r>
    </w:p>
    <w:p w:rsidR="00BD3326" w:rsidRDefault="00BD3326" w:rsidP="00BD3326">
      <w:pPr>
        <w:pStyle w:val="ListeParagraf"/>
        <w:spacing w:before="100" w:beforeAutospacing="1" w:after="100" w:afterAutospacing="1" w:line="240" w:lineRule="auto"/>
        <w:jc w:val="both"/>
        <w:rPr>
          <w:rFonts w:ascii="Times New Roman" w:eastAsia="Times New Roman" w:hAnsi="Times New Roman"/>
          <w:sz w:val="24"/>
          <w:szCs w:val="24"/>
          <w:u w:val="single"/>
        </w:rPr>
      </w:pPr>
    </w:p>
    <w:p w:rsidR="00BD3326" w:rsidRPr="00BD3326" w:rsidRDefault="005B3A28" w:rsidP="00BD3326">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826835">
        <w:rPr>
          <w:rFonts w:ascii="Times New Roman" w:eastAsia="Times New Roman" w:hAnsi="Times New Roman"/>
          <w:sz w:val="24"/>
          <w:szCs w:val="24"/>
          <w:u w:val="single"/>
        </w:rPr>
        <w:t>Teminat Mektubu</w:t>
      </w:r>
    </w:p>
    <w:p w:rsidR="005B3A28" w:rsidRPr="00393474"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Kar amacı güden başvuru sahipleri, başvuru rehberi ve sözleşme </w:t>
      </w:r>
      <w:r w:rsidRPr="009D59F2">
        <w:rPr>
          <w:rFonts w:ascii="Times New Roman" w:eastAsia="Times New Roman" w:hAnsi="Times New Roman"/>
          <w:sz w:val="24"/>
          <w:szCs w:val="24"/>
        </w:rPr>
        <w:t xml:space="preserve">hükümleri gereği </w:t>
      </w:r>
      <w:r>
        <w:rPr>
          <w:rFonts w:ascii="Times New Roman" w:eastAsia="Times New Roman" w:hAnsi="Times New Roman"/>
          <w:sz w:val="24"/>
          <w:szCs w:val="24"/>
        </w:rPr>
        <w:t xml:space="preserve">sözleşmede belirtilen Ajans destek tutarının </w:t>
      </w:r>
      <w:r w:rsidRPr="003F1E54">
        <w:rPr>
          <w:rFonts w:ascii="Times New Roman" w:eastAsia="Times New Roman" w:hAnsi="Times New Roman"/>
          <w:b/>
          <w:sz w:val="24"/>
          <w:szCs w:val="24"/>
        </w:rPr>
        <w:t>%10’u oranında teminat sunmaları</w:t>
      </w:r>
      <w:r w:rsidRPr="003F1E54">
        <w:rPr>
          <w:rFonts w:ascii="Times New Roman" w:eastAsia="Times New Roman" w:hAnsi="Times New Roman"/>
          <w:sz w:val="24"/>
          <w:szCs w:val="24"/>
        </w:rPr>
        <w:t xml:space="preserve"> gerekmektedir. Teminatın banka referans mektubu şeklinde sunulması durumunda, kendilerinin uygun bulacağı herhangi bir bankadan aldıkları </w:t>
      </w:r>
      <w:r w:rsidRPr="003F1E54">
        <w:rPr>
          <w:rFonts w:ascii="Times New Roman" w:eastAsia="Times New Roman" w:hAnsi="Times New Roman"/>
          <w:sz w:val="24"/>
          <w:szCs w:val="24"/>
          <w:u w:val="single"/>
        </w:rPr>
        <w:t>proje bitiş</w:t>
      </w:r>
      <w:r w:rsidRPr="00362340">
        <w:rPr>
          <w:rFonts w:ascii="Times New Roman" w:eastAsia="Times New Roman" w:hAnsi="Times New Roman"/>
          <w:sz w:val="24"/>
          <w:szCs w:val="24"/>
          <w:u w:val="single"/>
        </w:rPr>
        <w:t xml:space="preserve"> tarihinin </w:t>
      </w:r>
      <w:r>
        <w:rPr>
          <w:rFonts w:ascii="Times New Roman" w:eastAsia="Times New Roman" w:hAnsi="Times New Roman"/>
          <w:sz w:val="24"/>
          <w:szCs w:val="24"/>
          <w:u w:val="single"/>
        </w:rPr>
        <w:t xml:space="preserve">3 ay sonrasına </w:t>
      </w:r>
      <w:r>
        <w:rPr>
          <w:rFonts w:ascii="Times New Roman" w:eastAsia="Times New Roman" w:hAnsi="Times New Roman"/>
          <w:sz w:val="24"/>
          <w:szCs w:val="24"/>
        </w:rPr>
        <w:t xml:space="preserve">kadar geçerli </w:t>
      </w:r>
      <w:r w:rsidRPr="009D59F2">
        <w:rPr>
          <w:rFonts w:ascii="Times New Roman" w:eastAsia="Times New Roman" w:hAnsi="Times New Roman"/>
          <w:sz w:val="24"/>
          <w:szCs w:val="24"/>
        </w:rPr>
        <w:t xml:space="preserve">teminat mektubunu sözleşme imzalama aşamasında ilgili banka tarafından onaylanmış şekilde </w:t>
      </w:r>
      <w:r>
        <w:rPr>
          <w:rFonts w:ascii="Times New Roman" w:eastAsia="Times New Roman" w:hAnsi="Times New Roman"/>
          <w:sz w:val="24"/>
          <w:szCs w:val="24"/>
        </w:rPr>
        <w:t xml:space="preserve">ajansa </w:t>
      </w:r>
      <w:r w:rsidRPr="009D59F2">
        <w:rPr>
          <w:rFonts w:ascii="Times New Roman" w:eastAsia="Times New Roman" w:hAnsi="Times New Roman"/>
          <w:sz w:val="24"/>
          <w:szCs w:val="24"/>
        </w:rPr>
        <w:t xml:space="preserve">sunmaları gerekmektedir.  </w:t>
      </w:r>
      <w:r>
        <w:rPr>
          <w:rFonts w:ascii="Times New Roman" w:eastAsia="Times New Roman" w:hAnsi="Times New Roman"/>
          <w:sz w:val="24"/>
          <w:szCs w:val="24"/>
        </w:rPr>
        <w:t>Ajans web sitesinde y</w:t>
      </w:r>
      <w:r w:rsidRPr="009D59F2">
        <w:rPr>
          <w:rFonts w:ascii="Times New Roman" w:eastAsia="Times New Roman" w:hAnsi="Times New Roman"/>
          <w:sz w:val="24"/>
          <w:szCs w:val="24"/>
        </w:rPr>
        <w:t xml:space="preserve">er alan Teminat </w:t>
      </w:r>
      <w:r>
        <w:rPr>
          <w:rFonts w:ascii="Times New Roman" w:eastAsia="Times New Roman" w:hAnsi="Times New Roman"/>
          <w:sz w:val="24"/>
          <w:szCs w:val="24"/>
        </w:rPr>
        <w:t>Mektubu içeriği örnek mahiyetinde</w:t>
      </w:r>
      <w:r w:rsidRPr="00393474">
        <w:rPr>
          <w:rFonts w:ascii="Times New Roman" w:eastAsia="Times New Roman" w:hAnsi="Times New Roman"/>
          <w:sz w:val="24"/>
          <w:szCs w:val="24"/>
        </w:rPr>
        <w:t xml:space="preserve">dir. İçeriğin aynı olması durumunda bankaların kullandıkları formatlardaki teminat mektupları da kabul edilecektir. </w:t>
      </w:r>
      <w:r w:rsidRPr="00393474">
        <w:rPr>
          <w:rFonts w:ascii="Times New Roman" w:eastAsia="Times New Roman" w:hAnsi="Times New Roman"/>
          <w:sz w:val="24"/>
          <w:szCs w:val="24"/>
        </w:rPr>
        <w:lastRenderedPageBreak/>
        <w:t>Teminatın nakit olarak yatırılması da mümkündür. Nakit teminat verilmek istenmesi halinde, Ajansla önceden irtibat</w:t>
      </w:r>
      <w:r>
        <w:rPr>
          <w:rFonts w:ascii="Times New Roman" w:eastAsia="Times New Roman" w:hAnsi="Times New Roman"/>
          <w:sz w:val="24"/>
          <w:szCs w:val="24"/>
        </w:rPr>
        <w:t>a</w:t>
      </w:r>
      <w:r w:rsidRPr="00393474">
        <w:rPr>
          <w:rFonts w:ascii="Times New Roman" w:eastAsia="Times New Roman" w:hAnsi="Times New Roman"/>
          <w:sz w:val="24"/>
          <w:szCs w:val="24"/>
        </w:rPr>
        <w:t xml:space="preserve"> geçilerek nakit teminatın yatırılacağı banka hesab</w:t>
      </w:r>
      <w:r>
        <w:rPr>
          <w:rFonts w:ascii="Times New Roman" w:eastAsia="Times New Roman" w:hAnsi="Times New Roman"/>
          <w:sz w:val="24"/>
          <w:szCs w:val="24"/>
        </w:rPr>
        <w:t>ının</w:t>
      </w:r>
      <w:r w:rsidR="00816B2F">
        <w:rPr>
          <w:rFonts w:ascii="Times New Roman" w:eastAsia="Times New Roman" w:hAnsi="Times New Roman"/>
          <w:sz w:val="24"/>
          <w:szCs w:val="24"/>
        </w:rPr>
        <w:t xml:space="preserve"> Ajanstan</w:t>
      </w:r>
      <w:r>
        <w:rPr>
          <w:rFonts w:ascii="Times New Roman" w:eastAsia="Times New Roman" w:hAnsi="Times New Roman"/>
          <w:sz w:val="24"/>
          <w:szCs w:val="24"/>
        </w:rPr>
        <w:t xml:space="preserve"> öğrenilmesi gerekmektedir.</w:t>
      </w:r>
    </w:p>
    <w:p w:rsidR="005B3A28" w:rsidRPr="009D59F2"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p>
    <w:p w:rsidR="005B3A28" w:rsidRPr="00362340"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Proje ve Faaliyetlere</w:t>
      </w:r>
      <w:r w:rsidRPr="00362340">
        <w:rPr>
          <w:rFonts w:ascii="Times New Roman" w:eastAsia="Times New Roman" w:hAnsi="Times New Roman"/>
          <w:sz w:val="24"/>
          <w:szCs w:val="24"/>
          <w:u w:val="single"/>
        </w:rPr>
        <w:t xml:space="preserve"> Ajans Mali Desteği Dışında Başka Bir Kurum ya da Program Tarafından Mali Destek Verilmediğine İlişkin Beyanname</w:t>
      </w: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Başvuru esnasında sunulmamışsa, proje ve faaliyetlere başka ulusal ya da </w:t>
      </w:r>
      <w:r w:rsidRPr="00367630">
        <w:rPr>
          <w:rFonts w:ascii="Times New Roman" w:eastAsia="Times New Roman" w:hAnsi="Times New Roman"/>
          <w:sz w:val="24"/>
          <w:szCs w:val="24"/>
        </w:rPr>
        <w:t>uluslararası</w:t>
      </w:r>
      <w:r>
        <w:rPr>
          <w:rFonts w:ascii="Times New Roman" w:eastAsia="Times New Roman" w:hAnsi="Times New Roman"/>
          <w:sz w:val="24"/>
          <w:szCs w:val="24"/>
        </w:rPr>
        <w:t xml:space="preserve"> program kapsamında mali destek alınmadığına ilişkin beyannamenin Ajans internet sitesindeki formata uygun bir şekilde doldurulması ve sisteme yüklenmesi gerekmektedir. </w:t>
      </w: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p>
    <w:p w:rsidR="005B3A28"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u w:val="single"/>
        </w:rPr>
        <w:t>B</w:t>
      </w:r>
      <w:r w:rsidRPr="00DA253D">
        <w:rPr>
          <w:rFonts w:ascii="Times New Roman" w:eastAsia="Times New Roman" w:hAnsi="Times New Roman"/>
          <w:sz w:val="24"/>
          <w:szCs w:val="24"/>
          <w:u w:val="single"/>
        </w:rPr>
        <w:t>aşvuru sahibinin ve proje ortaklarının</w:t>
      </w:r>
      <w:r w:rsidRPr="00C9006D">
        <w:rPr>
          <w:rFonts w:ascii="Times New Roman" w:eastAsia="Times New Roman" w:hAnsi="Times New Roman"/>
          <w:sz w:val="24"/>
          <w:szCs w:val="24"/>
        </w:rPr>
        <w:t xml:space="preserve"> </w:t>
      </w:r>
      <w:r w:rsidRPr="005B3A28">
        <w:rPr>
          <w:rFonts w:ascii="Times New Roman" w:eastAsia="Times New Roman" w:hAnsi="Times New Roman"/>
          <w:b/>
          <w:sz w:val="24"/>
          <w:szCs w:val="24"/>
        </w:rPr>
        <w:t xml:space="preserve">SGK prim borcu bulunmadığını veya borcun yapılandırıldığını gösteren </w:t>
      </w:r>
      <w:r>
        <w:rPr>
          <w:rFonts w:ascii="Times New Roman" w:eastAsia="Times New Roman" w:hAnsi="Times New Roman"/>
          <w:sz w:val="24"/>
          <w:szCs w:val="24"/>
        </w:rPr>
        <w:t xml:space="preserve">sözleşme </w:t>
      </w:r>
      <w:r w:rsidRPr="00C9006D">
        <w:rPr>
          <w:rFonts w:ascii="Times New Roman" w:eastAsia="Times New Roman" w:hAnsi="Times New Roman"/>
          <w:sz w:val="24"/>
          <w:szCs w:val="24"/>
        </w:rPr>
        <w:t>başvuru tarihinden en fazla 1 (bir) ay önce alınmış resmi yazı veya barkotlu internet çıktısı (borcu bulunmadığına veya borçlarının yapılandırıldığına dair)</w:t>
      </w:r>
      <w:r>
        <w:rPr>
          <w:rFonts w:ascii="Times New Roman" w:eastAsia="Times New Roman" w:hAnsi="Times New Roman"/>
          <w:sz w:val="24"/>
          <w:szCs w:val="24"/>
        </w:rPr>
        <w:t xml:space="preserve"> aslı sözleşme esnasında Ajansa sunulmak üzere sisteme yüklenmelidir. </w:t>
      </w:r>
    </w:p>
    <w:p w:rsidR="005B3A28" w:rsidRPr="006512C1"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p>
    <w:p w:rsidR="005B3A28" w:rsidRPr="00636F84"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rPr>
      </w:pPr>
      <w:r w:rsidRPr="00DA253D">
        <w:rPr>
          <w:rFonts w:ascii="Times New Roman" w:eastAsia="Times New Roman" w:hAnsi="Times New Roman"/>
          <w:sz w:val="24"/>
          <w:szCs w:val="24"/>
          <w:u w:val="single"/>
        </w:rPr>
        <w:t>Başvuru sahibinin ve proje ortaklarının</w:t>
      </w:r>
      <w:r w:rsidRPr="006D6A06">
        <w:rPr>
          <w:rFonts w:ascii="Times New Roman" w:eastAsia="Times New Roman" w:hAnsi="Times New Roman"/>
          <w:sz w:val="24"/>
          <w:szCs w:val="24"/>
        </w:rPr>
        <w:t xml:space="preserve"> ilgili vergi dairesinden alınmış </w:t>
      </w:r>
      <w:r w:rsidRPr="005B3A28">
        <w:rPr>
          <w:rFonts w:ascii="Times New Roman" w:eastAsia="Times New Roman" w:hAnsi="Times New Roman"/>
          <w:b/>
          <w:sz w:val="24"/>
          <w:szCs w:val="24"/>
        </w:rPr>
        <w:t>vergi numarasını ve vergi borcu bulunmadığını veya borcun yapılandırıldığını gösteren</w:t>
      </w:r>
      <w:r w:rsidRPr="006D6A06">
        <w:rPr>
          <w:rFonts w:ascii="Times New Roman" w:eastAsia="Times New Roman" w:hAnsi="Times New Roman"/>
          <w:sz w:val="24"/>
          <w:szCs w:val="24"/>
        </w:rPr>
        <w:t xml:space="preserve"> ve </w:t>
      </w:r>
      <w:r>
        <w:rPr>
          <w:rFonts w:ascii="Times New Roman" w:eastAsia="Times New Roman" w:hAnsi="Times New Roman"/>
          <w:sz w:val="24"/>
          <w:szCs w:val="24"/>
        </w:rPr>
        <w:t xml:space="preserve">sözleşme </w:t>
      </w:r>
      <w:r w:rsidRPr="006D6A06">
        <w:rPr>
          <w:rFonts w:ascii="Times New Roman" w:eastAsia="Times New Roman" w:hAnsi="Times New Roman"/>
          <w:sz w:val="24"/>
          <w:szCs w:val="24"/>
        </w:rPr>
        <w:t xml:space="preserve">başvuru tarihinden en fazla </w:t>
      </w:r>
      <w:r w:rsidR="003112E5">
        <w:rPr>
          <w:rFonts w:ascii="Times New Roman" w:eastAsia="Times New Roman" w:hAnsi="Times New Roman"/>
          <w:sz w:val="24"/>
          <w:szCs w:val="24"/>
        </w:rPr>
        <w:t>15 (</w:t>
      </w:r>
      <w:proofErr w:type="spellStart"/>
      <w:r w:rsidR="003112E5">
        <w:rPr>
          <w:rFonts w:ascii="Times New Roman" w:eastAsia="Times New Roman" w:hAnsi="Times New Roman"/>
          <w:sz w:val="24"/>
          <w:szCs w:val="24"/>
        </w:rPr>
        <w:t>onbeş</w:t>
      </w:r>
      <w:proofErr w:type="spellEnd"/>
      <w:r w:rsidR="003112E5">
        <w:rPr>
          <w:rFonts w:ascii="Times New Roman" w:eastAsia="Times New Roman" w:hAnsi="Times New Roman"/>
          <w:sz w:val="24"/>
          <w:szCs w:val="24"/>
        </w:rPr>
        <w:t>) gün</w:t>
      </w:r>
      <w:r w:rsidRPr="006D6A06">
        <w:rPr>
          <w:rFonts w:ascii="Times New Roman" w:eastAsia="Times New Roman" w:hAnsi="Times New Roman"/>
          <w:sz w:val="24"/>
          <w:szCs w:val="24"/>
        </w:rPr>
        <w:t xml:space="preserve"> önce alınmış resmi yazı veya internet çıktısı</w:t>
      </w:r>
      <w:r w:rsidRPr="00957012">
        <w:rPr>
          <w:rFonts w:ascii="Times New Roman" w:eastAsia="Times New Roman" w:hAnsi="Times New Roman"/>
          <w:sz w:val="24"/>
          <w:szCs w:val="24"/>
        </w:rPr>
        <w:t xml:space="preserve"> </w:t>
      </w:r>
      <w:r>
        <w:rPr>
          <w:rFonts w:ascii="Times New Roman" w:eastAsia="Times New Roman" w:hAnsi="Times New Roman"/>
          <w:sz w:val="24"/>
          <w:szCs w:val="24"/>
        </w:rPr>
        <w:t>aslı sözleşme esnasında Ajansa sunulm</w:t>
      </w:r>
      <w:r w:rsidR="00154C03">
        <w:rPr>
          <w:rFonts w:ascii="Times New Roman" w:eastAsia="Times New Roman" w:hAnsi="Times New Roman"/>
          <w:sz w:val="24"/>
          <w:szCs w:val="24"/>
        </w:rPr>
        <w:t>ak üzere sisteme yüklenmelidir.</w:t>
      </w:r>
    </w:p>
    <w:p w:rsidR="005B3A28" w:rsidRPr="007008DE" w:rsidRDefault="005B3A28" w:rsidP="005B3A28">
      <w:pPr>
        <w:pStyle w:val="ListeParagraf"/>
        <w:spacing w:before="100" w:beforeAutospacing="1" w:after="100" w:afterAutospacing="1" w:line="240" w:lineRule="auto"/>
        <w:ind w:left="0"/>
        <w:jc w:val="both"/>
        <w:rPr>
          <w:rFonts w:ascii="Times New Roman" w:eastAsia="Times New Roman" w:hAnsi="Times New Roman"/>
          <w:sz w:val="24"/>
          <w:szCs w:val="24"/>
        </w:rPr>
      </w:pPr>
    </w:p>
    <w:p w:rsidR="005B3A28" w:rsidRDefault="005B3A28" w:rsidP="005B3A28">
      <w:pPr>
        <w:numPr>
          <w:ilvl w:val="0"/>
          <w:numId w:val="1"/>
        </w:numPr>
        <w:spacing w:before="100" w:beforeAutospacing="1" w:after="100" w:afterAutospacing="1"/>
        <w:jc w:val="both"/>
      </w:pPr>
      <w:r w:rsidRPr="00636F84">
        <w:rPr>
          <w:u w:val="single"/>
        </w:rPr>
        <w:t>Başvuru sahibi ve proje ortaklarının</w:t>
      </w:r>
      <w:r>
        <w:t xml:space="preserve"> </w:t>
      </w:r>
      <w:r w:rsidRPr="00D747DC">
        <w:t xml:space="preserve">Ajans tarafından sağlanacak </w:t>
      </w:r>
      <w:r w:rsidRPr="00636F84">
        <w:rPr>
          <w:u w:val="single"/>
        </w:rPr>
        <w:t>destek tutarının %3’ü</w:t>
      </w:r>
      <w:r w:rsidRPr="00D747DC">
        <w:t xml:space="preserve"> kadar ya da daha fazla bir meblağ için </w:t>
      </w:r>
      <w:r>
        <w:t xml:space="preserve">haklarında </w:t>
      </w:r>
      <w:r w:rsidRPr="00D747DC">
        <w:t xml:space="preserve">herhangi bir nedenle kesinleşmiş haciz işlemi bulunmadığına dair </w:t>
      </w:r>
      <w:r>
        <w:t xml:space="preserve">faaliyet gösterilen ildeki tüm </w:t>
      </w:r>
      <w:r w:rsidRPr="00D747DC">
        <w:t xml:space="preserve">yetkili icra dairelerinden alınmış belgenin </w:t>
      </w:r>
      <w:r>
        <w:t>aslı sözleşme esnasında Ajansa sunulmak üzere sisteme yüklenmelidir</w:t>
      </w:r>
      <w:r w:rsidRPr="00D747DC">
        <w:t>. </w:t>
      </w:r>
      <w:r>
        <w:t xml:space="preserve"> </w:t>
      </w:r>
    </w:p>
    <w:p w:rsidR="005B3A28" w:rsidRDefault="005B3A28" w:rsidP="005B3A28">
      <w:pPr>
        <w:pStyle w:val="ListeParagraf"/>
        <w:spacing w:before="100" w:beforeAutospacing="1" w:after="100" w:afterAutospacing="1" w:line="240" w:lineRule="auto"/>
        <w:ind w:left="0"/>
        <w:jc w:val="both"/>
        <w:rPr>
          <w:rFonts w:ascii="Times New Roman" w:eastAsia="Times New Roman" w:hAnsi="Times New Roman"/>
          <w:sz w:val="24"/>
          <w:szCs w:val="24"/>
        </w:rPr>
      </w:pPr>
    </w:p>
    <w:p w:rsidR="005B3A28" w:rsidRPr="00BC583E"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BC583E">
        <w:rPr>
          <w:rFonts w:ascii="Times New Roman" w:eastAsia="Times New Roman" w:hAnsi="Times New Roman"/>
          <w:sz w:val="24"/>
          <w:szCs w:val="24"/>
          <w:u w:val="single"/>
        </w:rPr>
        <w:t xml:space="preserve">Başvuru esnasında sunulmadıysa, arsa/arazi/binaların mülkiyet durumunu gösterir ve mevcutsa taşınmaz üzerinde kurulu tüm hakları da içeren belge. </w:t>
      </w:r>
    </w:p>
    <w:p w:rsidR="005B3A28" w:rsidRDefault="005B3A28" w:rsidP="00814F03">
      <w:pPr>
        <w:pStyle w:val="ListeParagraf"/>
        <w:spacing w:before="100" w:beforeAutospacing="1" w:after="100" w:afterAutospacing="1" w:line="240" w:lineRule="auto"/>
        <w:jc w:val="both"/>
        <w:rPr>
          <w:rFonts w:ascii="Times New Roman" w:eastAsia="Times New Roman" w:hAnsi="Times New Roman"/>
          <w:sz w:val="24"/>
          <w:szCs w:val="24"/>
        </w:rPr>
      </w:pPr>
      <w:proofErr w:type="gramStart"/>
      <w:r w:rsidRPr="007211C5">
        <w:rPr>
          <w:rFonts w:ascii="Times New Roman" w:eastAsia="Times New Roman" w:hAnsi="Times New Roman"/>
          <w:sz w:val="24"/>
          <w:szCs w:val="24"/>
        </w:rPr>
        <w:t>Başvuru sahipleri, projenin uygulanacağı arsa, arazi ya da binanın mülkiyetinin ve kullanım hakkının başvuru sahibi ya da proje ortağı kurumlara ait olduğunu gösteren tapu, tahsis belgesi veya kira sözleşmesi gibi belgeleri sözleşme imzalanma aşamasında hazır halde yanlarında bulundurmaları gerekmektedir</w:t>
      </w:r>
      <w:r>
        <w:rPr>
          <w:rFonts w:ascii="Times New Roman" w:eastAsia="Times New Roman" w:hAnsi="Times New Roman"/>
          <w:sz w:val="24"/>
          <w:szCs w:val="24"/>
        </w:rPr>
        <w:t xml:space="preserve"> </w:t>
      </w:r>
      <w:r w:rsidRPr="007211C5">
        <w:rPr>
          <w:rFonts w:ascii="Times New Roman" w:eastAsia="Times New Roman" w:hAnsi="Times New Roman"/>
          <w:sz w:val="24"/>
          <w:szCs w:val="24"/>
        </w:rPr>
        <w:t>(Kira sözleşmelerinin noter aracılığıyla düzenlenmediği durumlarda tapu belgesi ve mülk sahibinin imza beyannamesi de sunulmalıdır).</w:t>
      </w:r>
      <w:proofErr w:type="gramEnd"/>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p>
    <w:p w:rsidR="005B3A28"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rPr>
      </w:pPr>
      <w:r w:rsidRPr="008E74E3">
        <w:rPr>
          <w:rFonts w:ascii="Times New Roman" w:eastAsia="Times New Roman" w:hAnsi="Times New Roman"/>
          <w:sz w:val="24"/>
          <w:szCs w:val="24"/>
          <w:u w:val="single"/>
        </w:rPr>
        <w:t>Projenin uygulanması için kanunla zorunlu kılınmış; ÇED Raporu veya ÇED Raporu’na ihtiyaç olmadığını</w:t>
      </w:r>
      <w:r w:rsidR="00AD5900" w:rsidRPr="008E74E3">
        <w:rPr>
          <w:rFonts w:ascii="Times New Roman" w:eastAsia="Times New Roman" w:hAnsi="Times New Roman"/>
          <w:sz w:val="24"/>
          <w:szCs w:val="24"/>
          <w:u w:val="single"/>
        </w:rPr>
        <w:t>(muafiyet belgesi)</w:t>
      </w:r>
      <w:r w:rsidRPr="008E74E3">
        <w:rPr>
          <w:rFonts w:ascii="Times New Roman" w:eastAsia="Times New Roman" w:hAnsi="Times New Roman"/>
          <w:sz w:val="24"/>
          <w:szCs w:val="24"/>
          <w:u w:val="single"/>
        </w:rPr>
        <w:t xml:space="preserve"> gösteren ilgili kurumdan alınmış yazının aslı</w:t>
      </w:r>
      <w:r w:rsidRPr="00943497">
        <w:rPr>
          <w:rFonts w:ascii="Times New Roman" w:eastAsia="Times New Roman" w:hAnsi="Times New Roman"/>
          <w:sz w:val="24"/>
          <w:szCs w:val="24"/>
        </w:rPr>
        <w:t xml:space="preserve"> veya ilgil</w:t>
      </w:r>
      <w:r>
        <w:rPr>
          <w:rFonts w:ascii="Times New Roman" w:eastAsia="Times New Roman" w:hAnsi="Times New Roman"/>
          <w:sz w:val="24"/>
          <w:szCs w:val="24"/>
        </w:rPr>
        <w:t xml:space="preserve">i kamu kurumu tarafından onaylı </w:t>
      </w:r>
      <w:r w:rsidRPr="00943497">
        <w:rPr>
          <w:rFonts w:ascii="Times New Roman" w:eastAsia="Times New Roman" w:hAnsi="Times New Roman"/>
          <w:sz w:val="24"/>
          <w:szCs w:val="24"/>
        </w:rPr>
        <w:t xml:space="preserve">sureti </w:t>
      </w:r>
      <w:r>
        <w:rPr>
          <w:rFonts w:ascii="Times New Roman" w:eastAsia="Times New Roman" w:hAnsi="Times New Roman"/>
          <w:sz w:val="24"/>
          <w:szCs w:val="24"/>
        </w:rPr>
        <w:t xml:space="preserve">sözleşme esnasında Ajansa sunulmak üzere sisteme yüklenmelidir. </w:t>
      </w:r>
      <w:r w:rsidR="00AD5900">
        <w:rPr>
          <w:rFonts w:ascii="Times New Roman" w:eastAsia="Times New Roman" w:hAnsi="Times New Roman"/>
          <w:sz w:val="24"/>
          <w:szCs w:val="24"/>
        </w:rPr>
        <w:t xml:space="preserve">Alınacak yazıda proje adı ve proje kapsamında temin edilecek makine </w:t>
      </w:r>
      <w:proofErr w:type="gramStart"/>
      <w:r w:rsidR="00AD5900">
        <w:rPr>
          <w:rFonts w:ascii="Times New Roman" w:eastAsia="Times New Roman" w:hAnsi="Times New Roman"/>
          <w:sz w:val="24"/>
          <w:szCs w:val="24"/>
        </w:rPr>
        <w:t>ekipmanlar</w:t>
      </w:r>
      <w:proofErr w:type="gramEnd"/>
      <w:r w:rsidR="00AD5900">
        <w:rPr>
          <w:rFonts w:ascii="Times New Roman" w:eastAsia="Times New Roman" w:hAnsi="Times New Roman"/>
          <w:sz w:val="24"/>
          <w:szCs w:val="24"/>
        </w:rPr>
        <w:t>/sistemler açıkça belirtilmelidir.</w:t>
      </w: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r w:rsidRPr="00943497">
        <w:rPr>
          <w:rFonts w:ascii="Times New Roman" w:eastAsia="Times New Roman" w:hAnsi="Times New Roman"/>
          <w:sz w:val="24"/>
          <w:szCs w:val="24"/>
        </w:rPr>
        <w:t xml:space="preserve"> </w:t>
      </w:r>
      <w:bookmarkStart w:id="0" w:name="_GoBack"/>
      <w:bookmarkEnd w:id="0"/>
    </w:p>
    <w:p w:rsidR="005B3A28" w:rsidRDefault="005B3A28" w:rsidP="005B3A28">
      <w:pPr>
        <w:pStyle w:val="ListeParagraf"/>
        <w:spacing w:before="100" w:beforeAutospacing="1" w:after="100" w:afterAutospacing="1" w:line="240" w:lineRule="auto"/>
        <w:ind w:left="0"/>
        <w:jc w:val="both"/>
        <w:rPr>
          <w:rFonts w:ascii="Times New Roman" w:eastAsia="Times New Roman" w:hAnsi="Times New Roman"/>
          <w:sz w:val="24"/>
          <w:szCs w:val="24"/>
        </w:rPr>
      </w:pPr>
    </w:p>
    <w:p w:rsidR="005B3A28" w:rsidRPr="00BC583E"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BC583E">
        <w:rPr>
          <w:rFonts w:ascii="Times New Roman" w:eastAsia="Times New Roman" w:hAnsi="Times New Roman"/>
          <w:sz w:val="24"/>
          <w:szCs w:val="24"/>
          <w:u w:val="single"/>
        </w:rPr>
        <w:t>Başvuru esnasında sunulmadıysa, projenin uygulanması için mevzuat gereğince ilgili makamlardan alınması gerekli olan her türlü izin, ruhsat</w:t>
      </w:r>
      <w:r>
        <w:rPr>
          <w:rFonts w:ascii="Times New Roman" w:eastAsia="Times New Roman" w:hAnsi="Times New Roman"/>
          <w:sz w:val="24"/>
          <w:szCs w:val="24"/>
          <w:u w:val="single"/>
        </w:rPr>
        <w:t xml:space="preserve"> (yapı kullanma izin belgesi vb.)</w:t>
      </w:r>
      <w:r w:rsidRPr="00BC583E">
        <w:rPr>
          <w:rFonts w:ascii="Times New Roman" w:eastAsia="Times New Roman" w:hAnsi="Times New Roman"/>
          <w:sz w:val="24"/>
          <w:szCs w:val="24"/>
          <w:u w:val="single"/>
        </w:rPr>
        <w:t xml:space="preserve">, yetki belgesi, lisans gibi belgeler. </w:t>
      </w: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r w:rsidRPr="00117CE6">
        <w:rPr>
          <w:rFonts w:ascii="Times New Roman" w:eastAsia="Times New Roman" w:hAnsi="Times New Roman"/>
          <w:sz w:val="24"/>
          <w:szCs w:val="24"/>
        </w:rPr>
        <w:t>Projenin uygulanabilmesi için yukarıda bahsedilen durumlar dışında, yürürlükteki mevzuatlar gereği alınması gereken herhangi izin, ruhsat, yetki belgesi ve lisans gibi belge bulunması durumunda, bu belgelerin sözleşme aşamasında başvuru sahibi kurum tarafından sunulması gerekmektedir</w:t>
      </w:r>
      <w:r>
        <w:rPr>
          <w:rFonts w:ascii="Times New Roman" w:eastAsia="Times New Roman" w:hAnsi="Times New Roman"/>
          <w:sz w:val="24"/>
          <w:szCs w:val="24"/>
        </w:rPr>
        <w:t>.</w:t>
      </w:r>
    </w:p>
    <w:p w:rsidR="00814F03" w:rsidRDefault="00814F03" w:rsidP="005B3A28">
      <w:pPr>
        <w:pStyle w:val="ListeParagraf"/>
        <w:spacing w:before="100" w:beforeAutospacing="1" w:after="100" w:afterAutospacing="1" w:line="240" w:lineRule="auto"/>
        <w:jc w:val="both"/>
        <w:rPr>
          <w:rFonts w:ascii="Times New Roman" w:eastAsia="Times New Roman" w:hAnsi="Times New Roman"/>
          <w:sz w:val="24"/>
          <w:szCs w:val="24"/>
        </w:rPr>
      </w:pPr>
    </w:p>
    <w:p w:rsidR="005B3A28" w:rsidRDefault="005B3A28" w:rsidP="005B3A28">
      <w:pPr>
        <w:pStyle w:val="ListeParagraf"/>
        <w:spacing w:before="100" w:beforeAutospacing="1" w:after="100" w:afterAutospacing="1" w:line="240" w:lineRule="auto"/>
        <w:jc w:val="both"/>
        <w:rPr>
          <w:rFonts w:ascii="Times New Roman" w:eastAsia="Times New Roman" w:hAnsi="Times New Roman"/>
          <w:sz w:val="24"/>
          <w:szCs w:val="24"/>
        </w:rPr>
      </w:pPr>
    </w:p>
    <w:p w:rsidR="005B3A28" w:rsidRPr="00BC583E" w:rsidRDefault="005B3A28" w:rsidP="005B3A28">
      <w:pPr>
        <w:pStyle w:val="ListeParagraf"/>
        <w:numPr>
          <w:ilvl w:val="0"/>
          <w:numId w:val="1"/>
        </w:numPr>
        <w:spacing w:before="100" w:beforeAutospacing="1" w:after="100" w:afterAutospacing="1" w:line="240" w:lineRule="auto"/>
        <w:jc w:val="both"/>
        <w:rPr>
          <w:rFonts w:ascii="Times New Roman" w:eastAsia="Times New Roman" w:hAnsi="Times New Roman"/>
          <w:sz w:val="24"/>
          <w:szCs w:val="24"/>
          <w:u w:val="single"/>
        </w:rPr>
      </w:pPr>
      <w:r w:rsidRPr="00BC583E">
        <w:rPr>
          <w:rFonts w:ascii="Times New Roman" w:eastAsia="Times New Roman" w:hAnsi="Times New Roman"/>
          <w:sz w:val="24"/>
          <w:szCs w:val="24"/>
          <w:u w:val="single"/>
        </w:rPr>
        <w:t xml:space="preserve">Sözleşmenin tek nüshası için, sözleşmeden doğan Damga Vergisinin ödendiğine dair Vergi Dairesi Makbuzu sunulmalıdır. </w:t>
      </w:r>
    </w:p>
    <w:p w:rsidR="000D4D13" w:rsidRPr="000D4D13" w:rsidRDefault="000D4D13" w:rsidP="000D4D13">
      <w:pPr>
        <w:shd w:val="clear" w:color="auto" w:fill="FFFFFF"/>
        <w:spacing w:before="100" w:beforeAutospacing="1" w:after="100" w:afterAutospacing="1" w:line="360" w:lineRule="auto"/>
        <w:jc w:val="both"/>
        <w:rPr>
          <w:sz w:val="22"/>
        </w:rPr>
      </w:pPr>
      <w:r w:rsidRPr="000D4D13">
        <w:rPr>
          <w:b/>
          <w:sz w:val="22"/>
        </w:rPr>
        <w:t>Damga Vergisi İle İlgili Hükümler</w:t>
      </w:r>
    </w:p>
    <w:p w:rsidR="000D4D13" w:rsidRPr="000D4D13" w:rsidRDefault="000D4D13" w:rsidP="000D4D13">
      <w:pPr>
        <w:spacing w:before="100" w:beforeAutospacing="1" w:after="100" w:afterAutospacing="1"/>
        <w:ind w:left="360" w:firstLine="348"/>
        <w:jc w:val="both"/>
        <w:rPr>
          <w:i/>
          <w:sz w:val="20"/>
        </w:rPr>
      </w:pPr>
      <w:r w:rsidRPr="000D4D13">
        <w:rPr>
          <w:i/>
          <w:sz w:val="20"/>
        </w:rPr>
        <w:t>Kalkınma Ajansları Proje ve Faaliyet Destekleme Yönetmeliğinin 24’üncü maddesi 2’inci fıkrasında(Değişik cimle: RG-16/112011-28114); “Sözleşme, aslı ajansta kalacak şekilde tek nüsha olarak düzenlenir ve ajans tarafından onaylanmış bir örneği yararlanıcıya verilir” ibaresi yer almaktadır.</w:t>
      </w:r>
    </w:p>
    <w:p w:rsidR="000D4D13" w:rsidRPr="000D4D13" w:rsidRDefault="000D4D13" w:rsidP="000D4D13">
      <w:pPr>
        <w:spacing w:before="100" w:beforeAutospacing="1" w:after="100" w:afterAutospacing="1"/>
        <w:ind w:left="360" w:firstLine="348"/>
        <w:jc w:val="both"/>
        <w:rPr>
          <w:i/>
          <w:sz w:val="20"/>
        </w:rPr>
      </w:pPr>
      <w:proofErr w:type="gramStart"/>
      <w:r w:rsidRPr="000D4D13">
        <w:rPr>
          <w:i/>
          <w:sz w:val="20"/>
        </w:rPr>
        <w:t>Mezkur</w:t>
      </w:r>
      <w:proofErr w:type="gramEnd"/>
      <w:r w:rsidRPr="000D4D13">
        <w:rPr>
          <w:i/>
          <w:sz w:val="20"/>
        </w:rPr>
        <w:t xml:space="preserve"> mevzuat hükümleri doğrultusunda Ajans ile Destek Yararlanıcıları arasında imzalanan sözleşmelerde;</w:t>
      </w:r>
    </w:p>
    <w:p w:rsidR="000D4D13" w:rsidRPr="000D4D13" w:rsidRDefault="000D4D13" w:rsidP="000D4D13">
      <w:pPr>
        <w:spacing w:before="100" w:beforeAutospacing="1" w:after="100" w:afterAutospacing="1"/>
        <w:ind w:left="360" w:firstLine="348"/>
        <w:jc w:val="both"/>
        <w:rPr>
          <w:i/>
          <w:sz w:val="20"/>
        </w:rPr>
      </w:pPr>
      <w:r w:rsidRPr="000D4D13">
        <w:rPr>
          <w:i/>
          <w:sz w:val="20"/>
        </w:rPr>
        <w:t xml:space="preserve">1. Ajans ile Destek Yararlanıcısı arasında imzalanan özel hukuk sözleşmesinin konusu, </w:t>
      </w:r>
      <w:r w:rsidRPr="000D4D13">
        <w:rPr>
          <w:i/>
          <w:sz w:val="20"/>
          <w:u w:val="single"/>
        </w:rPr>
        <w:t>sadece Ajans tarafından sağlanacak mali katkı ile sınırlı olan kısım değil,  Destek Yararlanıcısının katkısını da içeren Toplam Uygun Proje Maliyetidir.</w:t>
      </w:r>
    </w:p>
    <w:p w:rsidR="000D4D13" w:rsidRPr="000D4D13" w:rsidRDefault="000D4D13" w:rsidP="000D4D13">
      <w:pPr>
        <w:spacing w:before="100" w:beforeAutospacing="1" w:after="100" w:afterAutospacing="1"/>
        <w:ind w:left="360" w:firstLine="348"/>
        <w:jc w:val="both"/>
        <w:rPr>
          <w:i/>
          <w:sz w:val="20"/>
        </w:rPr>
      </w:pPr>
      <w:r w:rsidRPr="000D4D13">
        <w:rPr>
          <w:i/>
          <w:sz w:val="20"/>
        </w:rPr>
        <w:t xml:space="preserve">2. Bu bağlamda Damga Vergisinin hesaplanmasına esas teşkil edecek olan matrah; Ajans Desteği + Destek Yararlanıcısı katkısını da içeren </w:t>
      </w:r>
      <w:r w:rsidRPr="000D4D13">
        <w:rPr>
          <w:b/>
          <w:i/>
          <w:sz w:val="20"/>
        </w:rPr>
        <w:t>Toplam Uygun Proje Maliyetidir</w:t>
      </w:r>
      <w:r w:rsidRPr="000D4D13">
        <w:rPr>
          <w:i/>
          <w:sz w:val="20"/>
        </w:rPr>
        <w:t>.</w:t>
      </w:r>
    </w:p>
    <w:p w:rsidR="000D4D13" w:rsidRPr="000D4D13" w:rsidRDefault="000D4D13" w:rsidP="000D4D13">
      <w:pPr>
        <w:spacing w:before="100" w:beforeAutospacing="1" w:after="100" w:afterAutospacing="1"/>
        <w:ind w:left="360" w:firstLine="348"/>
        <w:jc w:val="both"/>
        <w:rPr>
          <w:i/>
          <w:sz w:val="20"/>
          <w:u w:val="single"/>
        </w:rPr>
      </w:pPr>
      <w:r w:rsidRPr="000D4D13">
        <w:rPr>
          <w:i/>
          <w:sz w:val="20"/>
        </w:rPr>
        <w:t>Sözleşme imzalamaya gelmeden önce toplam proje bütçesinin</w:t>
      </w:r>
      <w:r w:rsidRPr="000D4D13">
        <w:rPr>
          <w:bCs/>
          <w:i/>
          <w:sz w:val="20"/>
          <w:u w:val="single"/>
        </w:rPr>
        <w:t xml:space="preserve"> binde 9,48’i oranında damga vergisi</w:t>
      </w:r>
      <w:r w:rsidRPr="000D4D13">
        <w:rPr>
          <w:i/>
          <w:sz w:val="20"/>
        </w:rPr>
        <w:t xml:space="preserve"> yatırılması gerekmektedir. Kalkınma Ajanslarının tabi olduğu mevzuata göre, </w:t>
      </w:r>
      <w:r w:rsidRPr="000D4D13">
        <w:rPr>
          <w:i/>
          <w:sz w:val="20"/>
          <w:u w:val="single"/>
        </w:rPr>
        <w:t>Ajansın payına düşen damga vergisinin de yararlanıcı tarafından yatırılması gerekmektedir (Ajans damga vergisinden muaftır)</w:t>
      </w:r>
      <w:r w:rsidRPr="000D4D13">
        <w:rPr>
          <w:b/>
          <w:i/>
          <w:sz w:val="20"/>
        </w:rPr>
        <w:t>.</w:t>
      </w:r>
      <w:r w:rsidRPr="000D4D13">
        <w:rPr>
          <w:i/>
          <w:sz w:val="20"/>
        </w:rPr>
        <w:t xml:space="preserve"> </w:t>
      </w:r>
      <w:r w:rsidRPr="000D4D13">
        <w:rPr>
          <w:i/>
          <w:sz w:val="20"/>
          <w:u w:val="single"/>
        </w:rPr>
        <w:t>Örneğin</w:t>
      </w:r>
      <w:r w:rsidRPr="000D4D13">
        <w:rPr>
          <w:i/>
          <w:sz w:val="20"/>
        </w:rPr>
        <w:t xml:space="preserve">, Ajans tarafından sağlanan destekle birlikte 100.000 TL’lik bütçeye sahip bir proje, destek sağlanması halinde, yararlanıcı tarafından 100.000-TL*0,00948=948-TL tutarında damga vergisinin yatırılması gerekmektedir. </w:t>
      </w:r>
      <w:r w:rsidRPr="000D4D13">
        <w:rPr>
          <w:i/>
          <w:sz w:val="20"/>
          <w:u w:val="single"/>
        </w:rPr>
        <w:t>Damga vergisinden muaf olan kurumların da, ilgili vergi dairelerinden alınmış muafiyet belgelerini Ajans’a ulaştırmaları gerekmektedir.</w:t>
      </w:r>
    </w:p>
    <w:p w:rsidR="000D4D13" w:rsidRPr="00061E59" w:rsidRDefault="000D4D13" w:rsidP="000D4D13">
      <w:pPr>
        <w:spacing w:before="100" w:beforeAutospacing="1" w:after="100" w:afterAutospacing="1"/>
        <w:ind w:left="360"/>
        <w:jc w:val="both"/>
        <w:rPr>
          <w:b/>
        </w:rPr>
      </w:pPr>
      <w:r>
        <w:rPr>
          <w:b/>
        </w:rPr>
        <w:t>NOT: Sözleşmelerin imzalanması esnasında Başvuru Sahibine ait mühür ve kaşe hazır bulundurulmalıdır.</w:t>
      </w:r>
      <w:r w:rsidR="00AD5900">
        <w:rPr>
          <w:b/>
        </w:rPr>
        <w:t xml:space="preserve"> Yazıda belirtilen tüm belgeler sözleşme imza aşamasında hazır bulundurulmalı ve </w:t>
      </w:r>
      <w:proofErr w:type="spellStart"/>
      <w:r w:rsidR="00AD5900">
        <w:rPr>
          <w:b/>
        </w:rPr>
        <w:t>KAYS’a</w:t>
      </w:r>
      <w:proofErr w:type="spellEnd"/>
      <w:r w:rsidR="00AD5900">
        <w:rPr>
          <w:b/>
        </w:rPr>
        <w:t xml:space="preserve"> yüklenmiş olmalıdır.</w:t>
      </w:r>
    </w:p>
    <w:p w:rsidR="00901EF3" w:rsidRDefault="00901EF3"/>
    <w:sectPr w:rsidR="00901EF3" w:rsidSect="005B3A28">
      <w:pgSz w:w="11906" w:h="16838"/>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B005E"/>
    <w:multiLevelType w:val="hybridMultilevel"/>
    <w:tmpl w:val="E7BA58E8"/>
    <w:lvl w:ilvl="0" w:tplc="3AE48FF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28"/>
    <w:rsid w:val="000D4D13"/>
    <w:rsid w:val="00111BCB"/>
    <w:rsid w:val="00154C03"/>
    <w:rsid w:val="00300C8F"/>
    <w:rsid w:val="003112E5"/>
    <w:rsid w:val="005B3A28"/>
    <w:rsid w:val="006935C1"/>
    <w:rsid w:val="0076585B"/>
    <w:rsid w:val="00814F03"/>
    <w:rsid w:val="00816B2F"/>
    <w:rsid w:val="00864E24"/>
    <w:rsid w:val="008E74E3"/>
    <w:rsid w:val="00901EF3"/>
    <w:rsid w:val="00AB2EF1"/>
    <w:rsid w:val="00AD5900"/>
    <w:rsid w:val="00BD3326"/>
    <w:rsid w:val="00FD6C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3A96"/>
  <w15:chartTrackingRefBased/>
  <w15:docId w15:val="{D12C7F33-7A08-4671-BA2D-84FAE1FF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2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3A28"/>
    <w:pPr>
      <w:spacing w:after="200" w:line="276" w:lineRule="auto"/>
      <w:ind w:left="720"/>
      <w:contextualSpacing/>
    </w:pPr>
    <w:rPr>
      <w:rFonts w:ascii="Calibri" w:eastAsia="Calibri" w:hAnsi="Calibri"/>
      <w:sz w:val="22"/>
      <w:szCs w:val="22"/>
      <w:lang w:eastAsia="en-US"/>
    </w:rPr>
  </w:style>
  <w:style w:type="paragraph" w:styleId="AralkYok">
    <w:name w:val="No Spacing"/>
    <w:uiPriority w:val="1"/>
    <w:qFormat/>
    <w:rsid w:val="005B3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BEB3D-5A4B-44FB-9CE0-135F6949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1551</Words>
  <Characters>8844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DOKA</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SOLTAN</dc:creator>
  <cp:keywords/>
  <dc:description/>
  <cp:lastModifiedBy>ADİL SOLTAN</cp:lastModifiedBy>
  <cp:revision>13</cp:revision>
  <dcterms:created xsi:type="dcterms:W3CDTF">2026-06-22T09:10:00Z</dcterms:created>
  <dcterms:modified xsi:type="dcterms:W3CDTF">2026-07-01T13:50:00Z</dcterms:modified>
</cp:coreProperties>
</file>